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5905"/>
      </w:tblGrid>
      <w:tr w:rsidR="00186AB6" w:rsidRPr="00186AB6" w14:paraId="1AF17640" w14:textId="77777777" w:rsidTr="00186AB6">
        <w:trPr>
          <w:cantSplit/>
          <w:trHeight w:val="1243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C9875F" w14:textId="1C4E16EB" w:rsidR="00186AB6" w:rsidRDefault="00186AB6">
            <w:pPr>
              <w:pStyle w:val="Yltunniste"/>
              <w:tabs>
                <w:tab w:val="left" w:pos="1440"/>
              </w:tabs>
              <w:spacing w:before="60" w:after="40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F74BB0F" wp14:editId="7D42BE69">
                  <wp:extent cx="2333625" cy="304800"/>
                  <wp:effectExtent l="0" t="0" r="9525" b="0"/>
                  <wp:docPr id="1" name="Kuva 1" descr="PORVOOBORG 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PORVOOBORG 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D1F7FB" w14:textId="77777777" w:rsidR="00186AB6" w:rsidRDefault="00186AB6">
            <w:pPr>
              <w:pStyle w:val="Yltunniste"/>
              <w:tabs>
                <w:tab w:val="left" w:pos="1440"/>
              </w:tabs>
              <w:spacing w:before="60" w:after="40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14:paraId="755B2758" w14:textId="737F750E" w:rsidR="00186AB6" w:rsidRDefault="00186AB6">
            <w:pPr>
              <w:pStyle w:val="Normaali1"/>
              <w:jc w:val="both"/>
              <w:rPr>
                <w:rFonts w:ascii="Arial" w:hAnsi="Arial" w:cs="Arial"/>
                <w:b/>
                <w:sz w:val="22"/>
                <w:szCs w:val="22"/>
                <w:lang w:val="sv-SE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 w:eastAsia="en-US"/>
              </w:rPr>
              <w:t xml:space="preserve">Miljöhälsovårdens verksamhetsområde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014105" w14:textId="77777777" w:rsidR="00186AB6" w:rsidRDefault="00186AB6">
            <w:pPr>
              <w:pStyle w:val="py"/>
              <w:spacing w:before="60" w:beforeAutospacing="0" w:after="40" w:afterAutospacing="0"/>
              <w:jc w:val="both"/>
              <w:rPr>
                <w:rFonts w:ascii="Arial" w:hAnsi="Arial" w:cs="Arial"/>
                <w:b/>
                <w:sz w:val="22"/>
                <w:szCs w:val="22"/>
                <w:lang w:val="sv-SE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 w:eastAsia="en-US"/>
              </w:rPr>
              <w:t>ANMÄLAN</w:t>
            </w:r>
          </w:p>
          <w:p w14:paraId="5C2845F0" w14:textId="13CF8C82" w:rsidR="00186AB6" w:rsidRDefault="00186AB6">
            <w:pPr>
              <w:pStyle w:val="py"/>
              <w:spacing w:before="60" w:beforeAutospacing="0" w:after="40" w:afterAutospacing="0"/>
              <w:jc w:val="both"/>
              <w:rPr>
                <w:rFonts w:ascii="Arial" w:hAnsi="Arial" w:cs="Arial"/>
                <w:b/>
                <w:sz w:val="16"/>
                <w:szCs w:val="16"/>
                <w:lang w:val="sv-SE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v-SE" w:eastAsia="en-US"/>
              </w:rPr>
              <w:t>om ett sådant primärproduktionsställe som avses i 8 § i livsmedelslagen (297/2021) eller anmälan om transport av primärprodukter</w:t>
            </w:r>
          </w:p>
          <w:p w14:paraId="10100253" w14:textId="77777777" w:rsidR="00186AB6" w:rsidRDefault="00186AB6">
            <w:pPr>
              <w:pStyle w:val="py"/>
              <w:spacing w:before="60" w:beforeAutospacing="0" w:after="40" w:afterAutospacing="0"/>
              <w:jc w:val="both"/>
              <w:rPr>
                <w:rFonts w:ascii="Arial" w:hAnsi="Arial" w:cs="Arial"/>
                <w:b/>
                <w:color w:val="4472C4" w:themeColor="accent1"/>
                <w:sz w:val="16"/>
                <w:szCs w:val="16"/>
                <w:lang w:val="sv-SE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v-SE" w:eastAsia="en-US"/>
              </w:rPr>
              <w:t>_______________________________________________________________</w:t>
            </w:r>
          </w:p>
          <w:p w14:paraId="5135E07A" w14:textId="77777777" w:rsidR="00186AB6" w:rsidRDefault="00186AB6">
            <w:pPr>
              <w:pStyle w:val="py"/>
              <w:spacing w:before="0" w:beforeAutospacing="0"/>
              <w:jc w:val="both"/>
              <w:rPr>
                <w:rFonts w:ascii="Arial" w:hAnsi="Arial" w:cs="Arial"/>
                <w:b/>
                <w:color w:val="4472C4" w:themeColor="accent1"/>
                <w:sz w:val="16"/>
                <w:szCs w:val="16"/>
                <w:lang w:val="sv-SE"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sv-SE" w:eastAsia="en-US"/>
              </w:rPr>
              <w:t>Dnro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v-SE" w:eastAsia="en-US"/>
              </w:rPr>
              <w:t xml:space="preserve"> och ankomstdatum </w:t>
            </w:r>
            <w:r>
              <w:rPr>
                <w:rFonts w:ascii="Arial" w:hAnsi="Arial" w:cs="Arial"/>
                <w:sz w:val="18"/>
                <w:szCs w:val="18"/>
                <w:lang w:val="sv-SE" w:eastAsia="en-US"/>
              </w:rPr>
              <w:t>(myndigheten ifyller)</w:t>
            </w:r>
          </w:p>
        </w:tc>
      </w:tr>
      <w:tr w:rsidR="00186AB6" w:rsidRPr="00186AB6" w14:paraId="31F9FE2A" w14:textId="77777777" w:rsidTr="00186AB6">
        <w:trPr>
          <w:trHeight w:val="80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2521" w14:textId="77777777" w:rsidR="00186AB6" w:rsidRDefault="00186AB6">
            <w:pPr>
              <w:pStyle w:val="Yltunniste"/>
              <w:spacing w:before="60" w:after="40"/>
              <w:jc w:val="both"/>
              <w:rPr>
                <w:rFonts w:cs="Arial"/>
                <w:b/>
                <w:sz w:val="18"/>
                <w:szCs w:val="18"/>
                <w:lang w:val="sv-SE" w:eastAsia="en-US"/>
              </w:rPr>
            </w:pP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3F73" w14:textId="77777777" w:rsidR="00186AB6" w:rsidRPr="00186AB6" w:rsidRDefault="00186AB6">
            <w:pPr>
              <w:pStyle w:val="py"/>
              <w:spacing w:before="60" w:beforeAutospacing="0" w:after="40" w:afterAutospacing="0"/>
              <w:jc w:val="both"/>
              <w:rPr>
                <w:rStyle w:val="Sivunumero"/>
                <w:rFonts w:ascii="Arial" w:hAnsi="Arial"/>
                <w:lang w:val="sv-SE"/>
              </w:rPr>
            </w:pPr>
          </w:p>
        </w:tc>
      </w:tr>
    </w:tbl>
    <w:p w14:paraId="5E984D80" w14:textId="77777777" w:rsidR="00186AB6" w:rsidRDefault="00186AB6" w:rsidP="00186AB6">
      <w:pPr>
        <w:spacing w:before="60" w:after="40"/>
        <w:rPr>
          <w:rFonts w:ascii="Arial" w:hAnsi="Arial" w:cs="Arial"/>
          <w:b/>
          <w:color w:val="4472C4" w:themeColor="accent1"/>
          <w:sz w:val="18"/>
          <w:szCs w:val="18"/>
          <w:lang w:val="sv-SE"/>
        </w:rPr>
      </w:pPr>
    </w:p>
    <w:p w14:paraId="13E202D7" w14:textId="77777777" w:rsidR="00186AB6" w:rsidRDefault="00186AB6" w:rsidP="00186AB6">
      <w:pPr>
        <w:spacing w:before="60" w:after="40"/>
        <w:rPr>
          <w:rFonts w:ascii="Arial" w:hAnsi="Arial" w:cs="Arial"/>
          <w:b/>
          <w:color w:val="4472C4" w:themeColor="accent1"/>
          <w:sz w:val="18"/>
          <w:szCs w:val="18"/>
          <w:lang w:val="sv-SE"/>
        </w:rPr>
      </w:pPr>
      <w:r>
        <w:rPr>
          <w:rFonts w:ascii="Arial" w:hAnsi="Arial" w:cs="Arial"/>
          <w:b/>
          <w:color w:val="4472C4" w:themeColor="accent1"/>
          <w:sz w:val="18"/>
          <w:szCs w:val="18"/>
          <w:lang w:val="sv-SE"/>
        </w:rPr>
        <w:t>Företagaren fyller i till lämpliga delar</w:t>
      </w:r>
    </w:p>
    <w:p w14:paraId="6093B5B0" w14:textId="77777777" w:rsidR="00186AB6" w:rsidRDefault="00186AB6" w:rsidP="00186AB6">
      <w:pPr>
        <w:spacing w:after="0"/>
        <w:rPr>
          <w:rFonts w:cs="Arial"/>
          <w:sz w:val="16"/>
          <w:szCs w:val="16"/>
          <w:lang w:val="sv-FI"/>
        </w:rPr>
      </w:pPr>
      <w:r>
        <w:rPr>
          <w:rFonts w:cs="Arial"/>
          <w:sz w:val="16"/>
          <w:szCs w:val="16"/>
          <w:lang w:val="sv-FI"/>
        </w:rPr>
        <w:t>Anmälan om primärproduktionsställe eller anmälan om transport av primärprodukter eller om väsentlig ändring i dessa ska skickas till Miljöhälsovården i Borgå. Anmälan om ny verksamhet ska lämnas i god tid innan verksamheten inleds. Anmälan om väsentliga ändringar i uppgifterna, om avbrott i verksamheten i mer än ett år och om upphörande med verksamheten ska lämnas senast då ändringarna träder i kraft. Om anmälan fattas inte något separat beslut, men miljöhälsovården informerar företagaren om att man tagit emot anmälan. Miljöhälsovården kan be företagaren om nödvändiga utredningar. För handläggning av anmälan uppbärs ingen avgift.</w:t>
      </w:r>
    </w:p>
    <w:p w14:paraId="1DAE1B00" w14:textId="77777777" w:rsidR="00186AB6" w:rsidRDefault="00186AB6" w:rsidP="00186AB6">
      <w:pPr>
        <w:spacing w:after="0"/>
        <w:rPr>
          <w:rFonts w:cs="Arial"/>
          <w:sz w:val="16"/>
          <w:szCs w:val="16"/>
          <w:lang w:val="sv-FI"/>
        </w:rPr>
      </w:pPr>
      <w:r>
        <w:rPr>
          <w:rFonts w:cs="Arial"/>
          <w:sz w:val="16"/>
          <w:szCs w:val="16"/>
          <w:lang w:val="sv-FI"/>
        </w:rPr>
        <w:t>Om primärproduktionsstället behöver inte lämnas någon anmälan, om den kommunala livsmedelstillsynsmyndigheten meddelar företagaren att man fått uppgifterna om primärproduktionsstället från en annan myndighet.</w:t>
      </w:r>
    </w:p>
    <w:p w14:paraId="3B4E7E5B" w14:textId="77777777" w:rsidR="00186AB6" w:rsidRDefault="00186AB6" w:rsidP="00186AB6">
      <w:pPr>
        <w:spacing w:after="0"/>
        <w:rPr>
          <w:rFonts w:cs="Arial"/>
          <w:sz w:val="16"/>
          <w:szCs w:val="16"/>
          <w:lang w:val="sv-FI"/>
        </w:rPr>
      </w:pPr>
      <w:r>
        <w:rPr>
          <w:rFonts w:cs="Arial"/>
          <w:sz w:val="16"/>
          <w:szCs w:val="16"/>
          <w:lang w:val="sv-FI"/>
        </w:rPr>
        <w:t>Någon anmälan behöver inte lämnas om jakt, överlåtelse av frilevande vilt direkt till konsumenten eller plockning av vilda växter och svampar.</w:t>
      </w:r>
    </w:p>
    <w:p w14:paraId="4D523B1B" w14:textId="77777777" w:rsidR="00186AB6" w:rsidRDefault="00186AB6" w:rsidP="00186AB6">
      <w:pPr>
        <w:spacing w:after="0"/>
        <w:rPr>
          <w:rFonts w:cs="Arial"/>
          <w:sz w:val="16"/>
          <w:szCs w:val="16"/>
          <w:lang w:val="sv-FI"/>
        </w:rPr>
      </w:pPr>
    </w:p>
    <w:p w14:paraId="66B250AD" w14:textId="77777777" w:rsidR="00186AB6" w:rsidRDefault="00186AB6" w:rsidP="00186AB6">
      <w:pPr>
        <w:tabs>
          <w:tab w:val="left" w:pos="1440"/>
        </w:tabs>
        <w:rPr>
          <w:rFonts w:ascii="Arial" w:hAnsi="Arial" w:cs="Arial"/>
          <w:color w:val="000000" w:themeColor="text1"/>
          <w:sz w:val="16"/>
          <w:szCs w:val="16"/>
          <w:lang w:val="sv-SE"/>
        </w:rPr>
      </w:pPr>
      <w:r>
        <w:rPr>
          <w:rFonts w:ascii="Arial" w:hAnsi="Arial" w:cs="Arial"/>
          <w:color w:val="000000" w:themeColor="text1"/>
          <w:sz w:val="16"/>
          <w:szCs w:val="16"/>
          <w:lang w:val="sv-SE"/>
        </w:rPr>
        <w:t>Anmälan gäller</w:t>
      </w:r>
      <w:r>
        <w:rPr>
          <w:rFonts w:ascii="Arial" w:hAnsi="Arial" w:cs="Arial"/>
          <w:color w:val="4472C4" w:themeColor="accent1"/>
          <w:sz w:val="16"/>
          <w:szCs w:val="16"/>
          <w:lang w:val="sv-SE"/>
        </w:rPr>
        <w:tab/>
      </w:r>
      <w:r>
        <w:rPr>
          <w:rFonts w:ascii="Arial" w:hAnsi="Arial" w:cs="Arial"/>
          <w:color w:val="4472C4" w:themeColor="accent1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4472C4" w:themeColor="accent1"/>
          <w:sz w:val="16"/>
          <w:szCs w:val="16"/>
          <w:lang w:val="sv-SE"/>
        </w:rPr>
        <w:instrText xml:space="preserve"> FORMCHECKBOX </w:instrText>
      </w:r>
      <w:r w:rsidR="006C75B6">
        <w:rPr>
          <w:rFonts w:ascii="Arial" w:hAnsi="Arial" w:cs="Arial"/>
          <w:color w:val="4472C4" w:themeColor="accent1"/>
          <w:sz w:val="16"/>
          <w:szCs w:val="16"/>
        </w:rPr>
      </w:r>
      <w:r w:rsidR="006C75B6">
        <w:rPr>
          <w:rFonts w:ascii="Arial" w:hAnsi="Arial" w:cs="Arial"/>
          <w:color w:val="4472C4" w:themeColor="accent1"/>
          <w:sz w:val="16"/>
          <w:szCs w:val="16"/>
        </w:rPr>
        <w:fldChar w:fldCharType="separate"/>
      </w:r>
      <w:r>
        <w:rPr>
          <w:rFonts w:ascii="Arial" w:hAnsi="Arial" w:cs="Arial"/>
          <w:color w:val="4472C4" w:themeColor="accent1"/>
          <w:sz w:val="16"/>
          <w:szCs w:val="16"/>
        </w:rPr>
        <w:fldChar w:fldCharType="end"/>
      </w:r>
      <w:r>
        <w:rPr>
          <w:rFonts w:ascii="Arial" w:hAnsi="Arial" w:cs="Arial"/>
          <w:color w:val="4472C4" w:themeColor="accent1"/>
          <w:sz w:val="16"/>
          <w:szCs w:val="16"/>
          <w:lang w:val="sv-SE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lang w:val="sv-SE"/>
        </w:rPr>
        <w:t>inledande av verksamhet</w:t>
      </w:r>
      <w:r>
        <w:rPr>
          <w:rFonts w:ascii="Arial" w:hAnsi="Arial" w:cs="Arial"/>
          <w:color w:val="000000" w:themeColor="text1"/>
          <w:sz w:val="16"/>
          <w:szCs w:val="16"/>
          <w:lang w:val="sv-SE"/>
        </w:rPr>
        <w:tab/>
      </w:r>
      <w:r>
        <w:rPr>
          <w:rFonts w:ascii="Arial" w:hAnsi="Arial" w:cs="Arial"/>
          <w:color w:val="4472C4" w:themeColor="accent1"/>
          <w:sz w:val="16"/>
          <w:szCs w:val="16"/>
          <w:lang w:val="sv-SE"/>
        </w:rPr>
        <w:tab/>
      </w:r>
      <w:r>
        <w:rPr>
          <w:rFonts w:ascii="Arial" w:hAnsi="Arial" w:cs="Arial"/>
          <w:color w:val="4472C4" w:themeColor="accent1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4472C4" w:themeColor="accent1"/>
          <w:sz w:val="16"/>
          <w:szCs w:val="16"/>
          <w:lang w:val="sv-SE"/>
        </w:rPr>
        <w:instrText xml:space="preserve"> FORMCHECKBOX </w:instrText>
      </w:r>
      <w:r w:rsidR="006C75B6">
        <w:rPr>
          <w:rFonts w:ascii="Arial" w:hAnsi="Arial" w:cs="Arial"/>
          <w:color w:val="4472C4" w:themeColor="accent1"/>
          <w:sz w:val="16"/>
          <w:szCs w:val="16"/>
        </w:rPr>
      </w:r>
      <w:r w:rsidR="006C75B6">
        <w:rPr>
          <w:rFonts w:ascii="Arial" w:hAnsi="Arial" w:cs="Arial"/>
          <w:color w:val="4472C4" w:themeColor="accent1"/>
          <w:sz w:val="16"/>
          <w:szCs w:val="16"/>
        </w:rPr>
        <w:fldChar w:fldCharType="separate"/>
      </w:r>
      <w:r>
        <w:rPr>
          <w:rFonts w:ascii="Arial" w:hAnsi="Arial" w:cs="Arial"/>
          <w:color w:val="4472C4" w:themeColor="accent1"/>
          <w:sz w:val="16"/>
          <w:szCs w:val="16"/>
        </w:rPr>
        <w:fldChar w:fldCharType="end"/>
      </w:r>
      <w:r>
        <w:rPr>
          <w:rFonts w:ascii="Arial" w:hAnsi="Arial" w:cs="Arial"/>
          <w:color w:val="4472C4" w:themeColor="accent1"/>
          <w:sz w:val="16"/>
          <w:szCs w:val="16"/>
          <w:lang w:val="sv-SE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lang w:val="sv-SE"/>
        </w:rPr>
        <w:t>väsentlig ändring i verksamheten</w:t>
      </w:r>
    </w:p>
    <w:p w14:paraId="61CDDCD4" w14:textId="77777777" w:rsidR="00186AB6" w:rsidRDefault="00186AB6" w:rsidP="00186AB6">
      <w:pPr>
        <w:tabs>
          <w:tab w:val="left" w:pos="1440"/>
        </w:tabs>
        <w:ind w:left="1440"/>
        <w:rPr>
          <w:rFonts w:ascii="Arial" w:hAnsi="Arial" w:cs="Arial"/>
          <w:color w:val="4472C4" w:themeColor="accent1"/>
          <w:sz w:val="18"/>
          <w:szCs w:val="18"/>
          <w:lang w:val="sv-SE"/>
        </w:rPr>
      </w:pPr>
      <w:r>
        <w:rPr>
          <w:rFonts w:ascii="Arial" w:hAnsi="Arial" w:cs="Arial"/>
          <w:color w:val="4472C4" w:themeColor="accent1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4472C4" w:themeColor="accent1"/>
          <w:sz w:val="16"/>
          <w:szCs w:val="16"/>
          <w:lang w:val="sv-SE"/>
        </w:rPr>
        <w:instrText xml:space="preserve"> FORMCHECKBOX </w:instrText>
      </w:r>
      <w:r w:rsidR="006C75B6">
        <w:rPr>
          <w:rFonts w:ascii="Arial" w:hAnsi="Arial" w:cs="Arial"/>
          <w:color w:val="4472C4" w:themeColor="accent1"/>
          <w:sz w:val="16"/>
          <w:szCs w:val="16"/>
        </w:rPr>
      </w:r>
      <w:r w:rsidR="006C75B6">
        <w:rPr>
          <w:rFonts w:ascii="Arial" w:hAnsi="Arial" w:cs="Arial"/>
          <w:color w:val="4472C4" w:themeColor="accent1"/>
          <w:sz w:val="16"/>
          <w:szCs w:val="16"/>
        </w:rPr>
        <w:fldChar w:fldCharType="separate"/>
      </w:r>
      <w:r>
        <w:rPr>
          <w:rFonts w:ascii="Arial" w:hAnsi="Arial" w:cs="Arial"/>
          <w:color w:val="4472C4" w:themeColor="accent1"/>
          <w:sz w:val="16"/>
          <w:szCs w:val="16"/>
        </w:rPr>
        <w:fldChar w:fldCharType="end"/>
      </w:r>
      <w:r>
        <w:rPr>
          <w:rFonts w:ascii="Arial" w:hAnsi="Arial" w:cs="Arial"/>
          <w:color w:val="4472C4" w:themeColor="accent1"/>
          <w:sz w:val="16"/>
          <w:szCs w:val="16"/>
          <w:lang w:val="sv-SE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lang w:val="sv-SE"/>
        </w:rPr>
        <w:t>avbrott i verksamheten i mer än ett år</w:t>
      </w:r>
      <w:r>
        <w:rPr>
          <w:rFonts w:ascii="Arial" w:hAnsi="Arial" w:cs="Arial"/>
          <w:color w:val="000000" w:themeColor="text1"/>
          <w:sz w:val="16"/>
          <w:szCs w:val="16"/>
          <w:lang w:val="sv-SE"/>
        </w:rPr>
        <w:tab/>
      </w:r>
      <w:r>
        <w:rPr>
          <w:rFonts w:ascii="Arial" w:hAnsi="Arial" w:cs="Arial"/>
          <w:color w:val="4472C4" w:themeColor="accent1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4472C4" w:themeColor="accent1"/>
          <w:sz w:val="16"/>
          <w:szCs w:val="16"/>
          <w:lang w:val="sv-SE"/>
        </w:rPr>
        <w:instrText xml:space="preserve"> FORMCHECKBOX </w:instrText>
      </w:r>
      <w:r w:rsidR="006C75B6">
        <w:rPr>
          <w:rFonts w:ascii="Arial" w:hAnsi="Arial" w:cs="Arial"/>
          <w:color w:val="4472C4" w:themeColor="accent1"/>
          <w:sz w:val="16"/>
          <w:szCs w:val="16"/>
        </w:rPr>
      </w:r>
      <w:r w:rsidR="006C75B6">
        <w:rPr>
          <w:rFonts w:ascii="Arial" w:hAnsi="Arial" w:cs="Arial"/>
          <w:color w:val="4472C4" w:themeColor="accent1"/>
          <w:sz w:val="16"/>
          <w:szCs w:val="16"/>
        </w:rPr>
        <w:fldChar w:fldCharType="separate"/>
      </w:r>
      <w:r>
        <w:rPr>
          <w:rFonts w:ascii="Arial" w:hAnsi="Arial" w:cs="Arial"/>
          <w:color w:val="4472C4" w:themeColor="accent1"/>
          <w:sz w:val="16"/>
          <w:szCs w:val="16"/>
        </w:rPr>
        <w:fldChar w:fldCharType="end"/>
      </w:r>
      <w:r>
        <w:rPr>
          <w:rFonts w:ascii="Arial" w:hAnsi="Arial" w:cs="Arial"/>
          <w:color w:val="4472C4" w:themeColor="accent1"/>
          <w:sz w:val="16"/>
          <w:szCs w:val="16"/>
          <w:lang w:val="sv-SE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lang w:val="sv-SE"/>
        </w:rPr>
        <w:t xml:space="preserve">upphörande med verksamheten </w:t>
      </w:r>
    </w:p>
    <w:p w14:paraId="319DA501" w14:textId="77777777" w:rsidR="00186AB6" w:rsidRDefault="00186AB6" w:rsidP="00186AB6">
      <w:pPr>
        <w:tabs>
          <w:tab w:val="left" w:pos="1440"/>
        </w:tabs>
        <w:ind w:left="1440"/>
        <w:rPr>
          <w:rFonts w:ascii="Arial" w:hAnsi="Arial" w:cs="Arial"/>
          <w:color w:val="4472C4" w:themeColor="accent1"/>
          <w:sz w:val="16"/>
          <w:szCs w:val="16"/>
        </w:rPr>
      </w:pPr>
      <w:r>
        <w:rPr>
          <w:rFonts w:ascii="Arial" w:hAnsi="Arial" w:cs="Arial"/>
          <w:color w:val="4472C4" w:themeColor="accent1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4472C4" w:themeColor="accent1"/>
          <w:sz w:val="16"/>
          <w:szCs w:val="16"/>
        </w:rPr>
        <w:instrText xml:space="preserve"> FORMCHECKBOX </w:instrText>
      </w:r>
      <w:r w:rsidR="006C75B6">
        <w:rPr>
          <w:rFonts w:ascii="Arial" w:hAnsi="Arial" w:cs="Arial"/>
          <w:color w:val="4472C4" w:themeColor="accent1"/>
          <w:sz w:val="16"/>
          <w:szCs w:val="16"/>
        </w:rPr>
      </w:r>
      <w:r w:rsidR="006C75B6">
        <w:rPr>
          <w:rFonts w:ascii="Arial" w:hAnsi="Arial" w:cs="Arial"/>
          <w:color w:val="4472C4" w:themeColor="accent1"/>
          <w:sz w:val="16"/>
          <w:szCs w:val="16"/>
        </w:rPr>
        <w:fldChar w:fldCharType="separate"/>
      </w:r>
      <w:r>
        <w:rPr>
          <w:rFonts w:ascii="Arial" w:hAnsi="Arial" w:cs="Arial"/>
          <w:color w:val="4472C4" w:themeColor="accent1"/>
          <w:sz w:val="16"/>
          <w:szCs w:val="16"/>
        </w:rPr>
        <w:fldChar w:fldCharType="end"/>
      </w:r>
      <w:r>
        <w:rPr>
          <w:rFonts w:ascii="Arial" w:hAnsi="Arial" w:cs="Arial"/>
          <w:color w:val="4472C4" w:themeColor="accen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annat, </w:t>
      </w:r>
      <w:proofErr w:type="spellStart"/>
      <w:r>
        <w:rPr>
          <w:rFonts w:ascii="Arial" w:hAnsi="Arial" w:cs="Arial"/>
          <w:color w:val="000000" w:themeColor="text1"/>
          <w:sz w:val="16"/>
          <w:szCs w:val="16"/>
        </w:rPr>
        <w:t>vad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 xml:space="preserve">? </w:t>
      </w:r>
      <w:r>
        <w:rPr>
          <w:rFonts w:ascii="Arial" w:hAnsi="Arial" w:cs="Arial"/>
          <w:color w:val="4472C4" w:themeColor="accent1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>
        <w:rPr>
          <w:rFonts w:ascii="Arial" w:hAnsi="Arial" w:cs="Arial"/>
          <w:color w:val="4472C4" w:themeColor="accent1"/>
        </w:rPr>
        <w:instrText xml:space="preserve"> FORMTEXT </w:instrText>
      </w:r>
      <w:r>
        <w:rPr>
          <w:rFonts w:ascii="Arial" w:hAnsi="Arial" w:cs="Arial"/>
          <w:color w:val="4472C4" w:themeColor="accent1"/>
        </w:rPr>
      </w:r>
      <w:r>
        <w:rPr>
          <w:rFonts w:ascii="Arial" w:hAnsi="Arial" w:cs="Arial"/>
          <w:color w:val="4472C4" w:themeColor="accent1"/>
        </w:rPr>
        <w:fldChar w:fldCharType="separate"/>
      </w:r>
      <w:r>
        <w:rPr>
          <w:rFonts w:ascii="Arial" w:hAnsi="Arial" w:cs="Arial"/>
          <w:noProof/>
          <w:color w:val="4472C4" w:themeColor="accent1"/>
        </w:rPr>
        <w:t> </w:t>
      </w:r>
      <w:r>
        <w:rPr>
          <w:rFonts w:ascii="Arial" w:hAnsi="Arial" w:cs="Arial"/>
          <w:noProof/>
          <w:color w:val="4472C4" w:themeColor="accent1"/>
        </w:rPr>
        <w:t> </w:t>
      </w:r>
      <w:r>
        <w:rPr>
          <w:rFonts w:ascii="Arial" w:hAnsi="Arial" w:cs="Arial"/>
          <w:noProof/>
          <w:color w:val="4472C4" w:themeColor="accent1"/>
        </w:rPr>
        <w:t> </w:t>
      </w:r>
      <w:r>
        <w:rPr>
          <w:rFonts w:ascii="Arial" w:hAnsi="Arial" w:cs="Arial"/>
          <w:noProof/>
          <w:color w:val="4472C4" w:themeColor="accent1"/>
        </w:rPr>
        <w:t> </w:t>
      </w:r>
      <w:r>
        <w:rPr>
          <w:rFonts w:ascii="Arial" w:hAnsi="Arial" w:cs="Arial"/>
          <w:noProof/>
          <w:color w:val="4472C4" w:themeColor="accent1"/>
        </w:rPr>
        <w:t> </w:t>
      </w:r>
      <w:r>
        <w:rPr>
          <w:rFonts w:ascii="Arial" w:hAnsi="Arial" w:cs="Arial"/>
          <w:color w:val="4472C4" w:themeColor="accent1"/>
        </w:rPr>
        <w:fldChar w:fldCharType="end"/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536"/>
        <w:gridCol w:w="4394"/>
      </w:tblGrid>
      <w:tr w:rsidR="00186AB6" w14:paraId="2D718C1A" w14:textId="77777777" w:rsidTr="00186AB6">
        <w:trPr>
          <w:trHeight w:val="3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F819" w14:textId="77777777" w:rsidR="00186AB6" w:rsidRDefault="00186AB6">
            <w:pPr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Företagaren</w:t>
            </w:r>
            <w:proofErr w:type="spellEnd"/>
          </w:p>
          <w:p w14:paraId="506D9DAA" w14:textId="77777777" w:rsidR="00186AB6" w:rsidRDefault="00186AB6">
            <w:pPr>
              <w:spacing w:before="60" w:after="40"/>
              <w:rPr>
                <w:rFonts w:ascii="Arial" w:hAnsi="Arial" w:cs="Arial"/>
                <w:color w:val="4472C4" w:themeColor="accent1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60A5" w14:textId="77777777" w:rsidR="00186AB6" w:rsidRDefault="00186AB6">
            <w:pPr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Företagarens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namn</w:t>
            </w:r>
            <w:proofErr w:type="spellEnd"/>
          </w:p>
          <w:p w14:paraId="5EF66445" w14:textId="77777777" w:rsidR="00186AB6" w:rsidRDefault="00186AB6">
            <w:pPr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4472C4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  <w:color w:val="4472C4" w:themeColor="accent1"/>
              </w:rPr>
              <w:instrText xml:space="preserve"> FORMTEXT </w:instrText>
            </w:r>
            <w:r>
              <w:rPr>
                <w:rFonts w:ascii="Arial" w:hAnsi="Arial" w:cs="Arial"/>
                <w:color w:val="4472C4" w:themeColor="accent1"/>
              </w:rPr>
            </w:r>
            <w:r>
              <w:rPr>
                <w:rFonts w:ascii="Arial" w:hAnsi="Arial" w:cs="Arial"/>
                <w:color w:val="4472C4" w:themeColor="accent1"/>
              </w:rPr>
              <w:fldChar w:fldCharType="separate"/>
            </w:r>
            <w:r>
              <w:rPr>
                <w:rFonts w:ascii="Arial" w:hAnsi="Arial" w:cs="Arial"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color w:val="4472C4" w:themeColor="accent1"/>
              </w:rPr>
              <w:fldChar w:fldCharType="end"/>
            </w:r>
          </w:p>
        </w:tc>
      </w:tr>
      <w:tr w:rsidR="00186AB6" w14:paraId="33CECB66" w14:textId="77777777" w:rsidTr="00186AB6">
        <w:trPr>
          <w:trHeight w:val="31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7D89" w14:textId="77777777" w:rsidR="00186AB6" w:rsidRDefault="00186AB6">
            <w:pPr>
              <w:spacing w:after="0"/>
              <w:rPr>
                <w:rFonts w:ascii="Arial" w:hAnsi="Arial" w:cs="Arial"/>
                <w:color w:val="4472C4" w:themeColor="accent1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E488" w14:textId="77777777" w:rsidR="00186AB6" w:rsidRDefault="00186AB6">
            <w:pPr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Adress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och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postanstalt</w:t>
            </w:r>
            <w:proofErr w:type="spellEnd"/>
          </w:p>
          <w:p w14:paraId="111027AD" w14:textId="77777777" w:rsidR="00186AB6" w:rsidRDefault="00186AB6">
            <w:pPr>
              <w:spacing w:before="60" w:after="40"/>
              <w:rPr>
                <w:rFonts w:ascii="Arial" w:hAnsi="Arial" w:cs="Arial"/>
                <w:color w:val="4472C4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472C4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  <w:color w:val="4472C4" w:themeColor="accent1"/>
              </w:rPr>
              <w:instrText xml:space="preserve"> FORMTEXT </w:instrText>
            </w:r>
            <w:r>
              <w:rPr>
                <w:rFonts w:ascii="Arial" w:hAnsi="Arial" w:cs="Arial"/>
                <w:color w:val="4472C4" w:themeColor="accent1"/>
              </w:rPr>
            </w:r>
            <w:r>
              <w:rPr>
                <w:rFonts w:ascii="Arial" w:hAnsi="Arial" w:cs="Arial"/>
                <w:color w:val="4472C4" w:themeColor="accent1"/>
              </w:rPr>
              <w:fldChar w:fldCharType="separate"/>
            </w:r>
            <w:r>
              <w:rPr>
                <w:rFonts w:ascii="Arial" w:hAnsi="Arial" w:cs="Arial"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color w:val="4472C4" w:themeColor="accent1"/>
              </w:rPr>
              <w:fldChar w:fldCharType="end"/>
            </w:r>
          </w:p>
        </w:tc>
      </w:tr>
      <w:tr w:rsidR="00186AB6" w14:paraId="6FB27D65" w14:textId="77777777" w:rsidTr="00186AB6">
        <w:trPr>
          <w:trHeight w:val="42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E0B2" w14:textId="77777777" w:rsidR="00186AB6" w:rsidRDefault="00186AB6">
            <w:pPr>
              <w:spacing w:after="0"/>
              <w:rPr>
                <w:rFonts w:ascii="Arial" w:hAnsi="Arial" w:cs="Arial"/>
                <w:color w:val="4472C4" w:themeColor="accen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E1EE" w14:textId="77777777" w:rsidR="00186AB6" w:rsidRDefault="00186AB6">
            <w:pPr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Kontaktperson</w:t>
            </w:r>
            <w:proofErr w:type="spellEnd"/>
          </w:p>
          <w:p w14:paraId="64C55C6C" w14:textId="77777777" w:rsidR="00186AB6" w:rsidRDefault="00186AB6">
            <w:pPr>
              <w:spacing w:before="60" w:after="40"/>
              <w:rPr>
                <w:rFonts w:ascii="Arial" w:hAnsi="Arial" w:cs="Arial"/>
                <w:color w:val="4472C4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472C4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  <w:color w:val="4472C4" w:themeColor="accent1"/>
              </w:rPr>
              <w:instrText xml:space="preserve"> FORMTEXT </w:instrText>
            </w:r>
            <w:r>
              <w:rPr>
                <w:rFonts w:ascii="Arial" w:hAnsi="Arial" w:cs="Arial"/>
                <w:color w:val="4472C4" w:themeColor="accent1"/>
              </w:rPr>
            </w:r>
            <w:r>
              <w:rPr>
                <w:rFonts w:ascii="Arial" w:hAnsi="Arial" w:cs="Arial"/>
                <w:color w:val="4472C4" w:themeColor="accent1"/>
              </w:rPr>
              <w:fldChar w:fldCharType="separate"/>
            </w:r>
            <w:r>
              <w:rPr>
                <w:rFonts w:ascii="Arial" w:hAnsi="Arial" w:cs="Arial"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color w:val="4472C4" w:themeColor="accent1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89E8" w14:textId="77777777" w:rsidR="00186AB6" w:rsidRDefault="00186AB6">
            <w:pPr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Telefonnummer</w:t>
            </w:r>
            <w:proofErr w:type="spellEnd"/>
          </w:p>
          <w:p w14:paraId="3EF2479F" w14:textId="77777777" w:rsidR="00186AB6" w:rsidRDefault="00186AB6">
            <w:pPr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4472C4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  <w:color w:val="4472C4" w:themeColor="accent1"/>
              </w:rPr>
              <w:instrText xml:space="preserve"> FORMTEXT </w:instrText>
            </w:r>
            <w:r>
              <w:rPr>
                <w:rFonts w:ascii="Arial" w:hAnsi="Arial" w:cs="Arial"/>
                <w:color w:val="4472C4" w:themeColor="accent1"/>
              </w:rPr>
            </w:r>
            <w:r>
              <w:rPr>
                <w:rFonts w:ascii="Arial" w:hAnsi="Arial" w:cs="Arial"/>
                <w:color w:val="4472C4" w:themeColor="accent1"/>
              </w:rPr>
              <w:fldChar w:fldCharType="separate"/>
            </w:r>
            <w:r>
              <w:rPr>
                <w:rFonts w:ascii="Arial" w:hAnsi="Arial" w:cs="Arial"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color w:val="4472C4" w:themeColor="accent1"/>
              </w:rPr>
              <w:fldChar w:fldCharType="end"/>
            </w:r>
          </w:p>
        </w:tc>
      </w:tr>
      <w:tr w:rsidR="00186AB6" w14:paraId="7ACF2A2D" w14:textId="77777777" w:rsidTr="00186AB6">
        <w:trPr>
          <w:trHeight w:val="36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8C58" w14:textId="77777777" w:rsidR="00186AB6" w:rsidRDefault="00186AB6">
            <w:pPr>
              <w:spacing w:after="0"/>
              <w:rPr>
                <w:rFonts w:ascii="Arial" w:hAnsi="Arial" w:cs="Arial"/>
                <w:color w:val="4472C4" w:themeColor="accen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E129" w14:textId="77777777" w:rsidR="00186AB6" w:rsidRDefault="00186AB6">
            <w:pPr>
              <w:spacing w:before="60" w:after="40"/>
              <w:rPr>
                <w:rFonts w:ascii="Arial" w:hAnsi="Arial" w:cs="Arial"/>
                <w:color w:val="4472C4" w:themeColor="accen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nummer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personbeteckning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CFE4" w14:textId="77777777" w:rsidR="00186AB6" w:rsidRDefault="00186AB6">
            <w:pPr>
              <w:spacing w:before="60" w:after="40"/>
              <w:rPr>
                <w:rFonts w:ascii="Arial" w:hAnsi="Arial" w:cs="Arial"/>
                <w:color w:val="4472C4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E-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postadress</w:t>
            </w:r>
            <w:proofErr w:type="spellEnd"/>
            <w:r>
              <w:rPr>
                <w:rFonts w:ascii="Arial" w:hAnsi="Arial" w:cs="Arial"/>
                <w:color w:val="4472C4" w:themeColor="accent1"/>
              </w:rPr>
              <w:t xml:space="preserve"> </w:t>
            </w:r>
            <w:r>
              <w:rPr>
                <w:rFonts w:ascii="Arial" w:hAnsi="Arial" w:cs="Arial"/>
                <w:color w:val="4472C4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  <w:color w:val="4472C4" w:themeColor="accent1"/>
              </w:rPr>
              <w:instrText xml:space="preserve"> FORMTEXT </w:instrText>
            </w:r>
            <w:r>
              <w:rPr>
                <w:rFonts w:ascii="Arial" w:hAnsi="Arial" w:cs="Arial"/>
                <w:color w:val="4472C4" w:themeColor="accent1"/>
              </w:rPr>
            </w:r>
            <w:r>
              <w:rPr>
                <w:rFonts w:ascii="Arial" w:hAnsi="Arial" w:cs="Arial"/>
                <w:color w:val="4472C4" w:themeColor="accent1"/>
              </w:rPr>
              <w:fldChar w:fldCharType="separate"/>
            </w:r>
            <w:r>
              <w:rPr>
                <w:rFonts w:ascii="Arial" w:hAnsi="Arial" w:cs="Arial"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color w:val="4472C4" w:themeColor="accent1"/>
              </w:rPr>
              <w:fldChar w:fldCharType="end"/>
            </w:r>
          </w:p>
        </w:tc>
      </w:tr>
      <w:tr w:rsidR="00186AB6" w14:paraId="493ED389" w14:textId="77777777" w:rsidTr="00186AB6">
        <w:trPr>
          <w:trHeight w:val="2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0412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Gård</w:t>
            </w:r>
          </w:p>
          <w:p w14:paraId="14B30CF8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4542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Namni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86AB6" w14:paraId="409B5F99" w14:textId="77777777" w:rsidTr="00186AB6">
        <w:trPr>
          <w:trHeight w:val="4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1174" w14:textId="77777777" w:rsidR="00186AB6" w:rsidRDefault="00186A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4B15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Besöksadress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postanstalt</w:t>
            </w:r>
            <w:proofErr w:type="spellEnd"/>
          </w:p>
          <w:p w14:paraId="68054A74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3E93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Kommun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där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gården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ligger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86AB6" w14:paraId="5E7168F2" w14:textId="77777777" w:rsidTr="00186AB6">
        <w:trPr>
          <w:trHeight w:val="4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5463" w14:textId="77777777" w:rsidR="00186AB6" w:rsidRDefault="00186A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31B5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Kontaktperson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BB21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Telefonnummer</w:t>
            </w:r>
            <w:proofErr w:type="spellEnd"/>
          </w:p>
          <w:p w14:paraId="1867BAAE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86AB6" w14:paraId="61E31575" w14:textId="77777777" w:rsidTr="00186AB6">
        <w:trPr>
          <w:trHeight w:val="3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ED8C" w14:textId="77777777" w:rsidR="00186AB6" w:rsidRDefault="00186A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E156" w14:textId="77777777" w:rsidR="00186AB6" w:rsidRDefault="00186AB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Lägenhetssignum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kundsignum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7309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postadress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86AB6" w14:paraId="63562D5B" w14:textId="77777777" w:rsidTr="00186AB6">
        <w:trPr>
          <w:trHeight w:val="8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06A3" w14:textId="77777777" w:rsidR="00186AB6" w:rsidRDefault="00186AB6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3. Beräknad tidpunkt då verksamheten inleds, beräknad tidpunkt då verksamheten väsentligt ändras eller upphör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92F4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Beräknad tidpunkt då ny verksamhet inleds (datum)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BE45828" w14:textId="77777777" w:rsidR="00186AB6" w:rsidRDefault="00186AB6">
            <w:pPr>
              <w:spacing w:before="6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Beskrivning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verksamheten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216D53E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00FF75C8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AB6" w:rsidRPr="00186AB6" w14:paraId="593E58B0" w14:textId="77777777" w:rsidTr="00186AB6">
        <w:trPr>
          <w:trHeight w:val="81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E2A2" w14:textId="77777777" w:rsidR="00186AB6" w:rsidRDefault="00186AB6">
            <w:pPr>
              <w:spacing w:after="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5FB5" w14:textId="77777777" w:rsidR="00186AB6" w:rsidRDefault="00186AB6">
            <w:pPr>
              <w:spacing w:before="60" w:after="4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Beräknad tidpunkt då verksamheten avbryts eller väsentligt förändras (datum)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0C16A28" w14:textId="77777777" w:rsidR="00186AB6" w:rsidRDefault="00186AB6">
            <w:pPr>
              <w:spacing w:before="60" w:after="4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Beskrivning av den väsentliga ändringen i verksamheten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71284B4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2C79D71E" w14:textId="77777777" w:rsidR="00186AB6" w:rsidRDefault="00186AB6">
            <w:pPr>
              <w:spacing w:before="60" w:after="40"/>
              <w:rPr>
                <w:rFonts w:ascii="Arial" w:hAnsi="Arial" w:cs="Arial"/>
                <w:color w:val="FF0000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Tidpunkt då verksamheten upphör (datum)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86AB6" w14:paraId="18B8F974" w14:textId="77777777" w:rsidTr="00186A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3A05" w14:textId="77777777" w:rsidR="00186AB6" w:rsidRDefault="00186AB6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4. Information om beskrivningen av egenkontrollen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A2BE" w14:textId="77777777" w:rsidR="00186AB6" w:rsidRDefault="00186AB6">
            <w:pPr>
              <w:spacing w:before="60" w:after="40"/>
              <w:rPr>
                <w:rFonts w:ascii="Arial" w:hAnsi="Arial" w:cs="Arial"/>
                <w:strike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En beskrivning av egenkontrollen har utarbetats</w:t>
            </w:r>
          </w:p>
          <w:p w14:paraId="78FB0D17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En beskrivning av egenkontrollen utarbetas och är färdig senast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  <w:p w14:paraId="523222CA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Någon beskrivning av egenkontrollen behövs inte (lågriskverksamhet; försäljning av obehandlad mjölk och råmjölk undantagen)</w:t>
            </w:r>
          </w:p>
          <w:p w14:paraId="686D8DE6" w14:textId="77777777" w:rsidR="00186AB6" w:rsidRDefault="00186AB6">
            <w:pPr>
              <w:spacing w:before="60" w:after="4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Företagaren använder sig av vägledning för god praxis som branschen utarbetat*, vilken?</w:t>
            </w:r>
            <w:r>
              <w:rPr>
                <w:rFonts w:ascii="Arial" w:hAnsi="Arial" w:cs="Arial"/>
                <w:lang w:val="sv-SE"/>
              </w:rPr>
              <w:t xml:space="preserve"> </w:t>
            </w:r>
          </w:p>
          <w:p w14:paraId="4DE9ADAF" w14:textId="77777777" w:rsidR="00186AB6" w:rsidRDefault="00186AB6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B4699AE" w14:textId="77777777" w:rsidR="00186AB6" w:rsidRDefault="00186AB6" w:rsidP="00186AB6">
      <w:pPr>
        <w:tabs>
          <w:tab w:val="left" w:pos="2692"/>
        </w:tabs>
        <w:spacing w:before="60" w:after="40"/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4"/>
          <w:lang w:val="sv-SE"/>
        </w:rPr>
        <w:t>*</w:t>
      </w:r>
      <w:proofErr w:type="spellStart"/>
      <w:r>
        <w:rPr>
          <w:rFonts w:ascii="Arial" w:hAnsi="Arial" w:cs="Arial"/>
          <w:sz w:val="14"/>
          <w:lang w:val="sv-SE"/>
        </w:rPr>
        <w:t>Livsmedelsbranschena</w:t>
      </w:r>
      <w:proofErr w:type="spellEnd"/>
      <w:r>
        <w:rPr>
          <w:rFonts w:ascii="Arial" w:hAnsi="Arial" w:cs="Arial"/>
          <w:sz w:val="14"/>
          <w:lang w:val="sv-SE"/>
        </w:rPr>
        <w:t xml:space="preserve"> utarbetar vägledningar för god praxis för en bransch och de kan tas som hjälp i utarbetandet av planen för egenkontroll. Dessa vägledningar tillhandahålls av branscherna.</w:t>
      </w:r>
    </w:p>
    <w:p w14:paraId="2E826714" w14:textId="77777777" w:rsidR="00186AB6" w:rsidRDefault="00186AB6" w:rsidP="00186AB6">
      <w:pPr>
        <w:rPr>
          <w:rFonts w:ascii="Arial" w:hAnsi="Arial" w:cs="Arial"/>
          <w:lang w:val="sv-SE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262"/>
        <w:gridCol w:w="5531"/>
      </w:tblGrid>
      <w:tr w:rsidR="00186AB6" w:rsidRPr="00186AB6" w14:paraId="2D035397" w14:textId="77777777" w:rsidTr="00186AB6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2CF3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5 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Verksamhet</w:t>
            </w:r>
            <w:proofErr w:type="spellEnd"/>
          </w:p>
          <w:p w14:paraId="69FE5971" w14:textId="77777777" w:rsidR="00186AB6" w:rsidRDefault="00186AB6">
            <w:pPr>
              <w:spacing w:before="60" w:after="40"/>
              <w:rPr>
                <w:rFonts w:ascii="Arial" w:hAnsi="Arial" w:cs="Arial"/>
                <w:color w:val="4472C4" w:themeColor="accent1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24DB" w14:textId="77777777" w:rsidR="00186AB6" w:rsidRDefault="00186AB6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Välj endast ett alternativ av (A-E) som bäst skildrar den huvudsakliga verksamheten </w:t>
            </w:r>
          </w:p>
          <w:p w14:paraId="4924D979" w14:textId="77777777" w:rsidR="00186AB6" w:rsidRDefault="00186AB6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>Grunduppgifter</w:t>
            </w:r>
          </w:p>
          <w:p w14:paraId="25B7D0B9" w14:textId="77777777" w:rsidR="00186AB6" w:rsidRDefault="00186AB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Hur erhålls vatten som används i verksamheten </w:t>
            </w:r>
          </w:p>
          <w:p w14:paraId="17CF13EA" w14:textId="77777777" w:rsidR="00186AB6" w:rsidRDefault="00186AB6">
            <w:pPr>
              <w:tabs>
                <w:tab w:val="left" w:pos="300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Vattenverk</w:t>
            </w:r>
          </w:p>
          <w:p w14:paraId="7E3BAF27" w14:textId="77777777" w:rsidR="00186AB6" w:rsidRDefault="00186A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Brunnsvatten</w:t>
            </w:r>
          </w:p>
          <w:p w14:paraId="52BB5F62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Ytvatten</w:t>
            </w:r>
          </w:p>
          <w:p w14:paraId="794701F3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Ekologisk (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  <w:lang w:val="sv-SE"/>
              </w:rPr>
              <w:t>välj av följande endast ett alternativ)</w:t>
            </w:r>
          </w:p>
          <w:p w14:paraId="3422AED4" w14:textId="77777777" w:rsidR="00186AB6" w:rsidRDefault="00186A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Enbart ekologiska produkter</w:t>
            </w:r>
          </w:p>
          <w:p w14:paraId="3199D60E" w14:textId="77777777" w:rsidR="00186AB6" w:rsidRDefault="00186A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Ekologiska produkter förutom sedvanliga produkter </w:t>
            </w:r>
          </w:p>
          <w:p w14:paraId="75B5A529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Inte alls ekologiska produkter</w:t>
            </w:r>
          </w:p>
          <w:p w14:paraId="548DFA13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Reklam via internet</w:t>
            </w:r>
          </w:p>
          <w:p w14:paraId="65BF7F32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Företagaren säljer livsmedel till konsumenten via näthandeln i internet (ex. Reko-ringar. Gäller inte situationer då företagaren enbart presenterar sina produkter via internet)  </w:t>
            </w:r>
          </w:p>
          <w:p w14:paraId="7E7F8843" w14:textId="77777777" w:rsidR="00186AB6" w:rsidRDefault="00186A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Direkt reklam</w:t>
            </w:r>
          </w:p>
          <w:p w14:paraId="7D9B7024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Företagaren säljer sina produkter till konsumenten per telefon, television, köp-kanal, e-post, textmeddelande, i brev som sänds hem.</w:t>
            </w:r>
          </w:p>
          <w:p w14:paraId="4F2A1461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Reklam via nätverk </w:t>
            </w:r>
          </w:p>
          <w:p w14:paraId="1C5CBE75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Företagaren saluför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livsmedeld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till konsumenten via självständiga representanter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186AB6" w:rsidRPr="00186AB6" w14:paraId="2057225B" w14:textId="77777777" w:rsidTr="00186AB6">
        <w:trPr>
          <w:trHeight w:val="50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8D76" w14:textId="77777777" w:rsidR="00186AB6" w:rsidRPr="00186AB6" w:rsidRDefault="00186AB6">
            <w:pPr>
              <w:spacing w:after="0"/>
              <w:rPr>
                <w:rFonts w:ascii="Arial" w:hAnsi="Arial" w:cs="Arial"/>
                <w:color w:val="4472C4" w:themeColor="accent1"/>
                <w:sz w:val="16"/>
                <w:szCs w:val="16"/>
                <w:lang w:val="sv-SE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DE40" w14:textId="77777777" w:rsidR="00186AB6" w:rsidRDefault="00186AB6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Växtodling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6FB83D26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</w:rPr>
            </w:pPr>
          </w:p>
          <w:p w14:paraId="0A0EDD69" w14:textId="77777777" w:rsidR="00186AB6" w:rsidRDefault="00186A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Odlad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areal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totalt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ha</w:t>
            </w:r>
          </w:p>
          <w:p w14:paraId="7750A955" w14:textId="77777777" w:rsidR="00186AB6" w:rsidRDefault="00186A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C7D17D0" w14:textId="77777777" w:rsidR="00186AB6" w:rsidRDefault="00186A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Bevattningssystem</w:t>
            </w:r>
            <w:proofErr w:type="spellEnd"/>
          </w:p>
          <w:p w14:paraId="1607832C" w14:textId="77777777" w:rsidR="00186AB6" w:rsidRDefault="00186A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93FE529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Direkt bevattning (Betyder att bevattning sker direkt på de växtdelar som äts. Gäller inte bevattning under blomningstidpunkten/frostbekämpning) </w:t>
            </w:r>
          </w:p>
          <w:p w14:paraId="634715E2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</w:p>
          <w:p w14:paraId="391F5D96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Direkt sköljning (Betyder att växtdelar som äts tvättas/sköljs efter att de skördats.)</w:t>
            </w:r>
          </w:p>
          <w:p w14:paraId="03561F35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</w:p>
          <w:p w14:paraId="19F7F452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sz w:val="16"/>
                <w:szCs w:val="16"/>
                <w:lang w:val="sv-SE"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SE" w:eastAsia="en-US"/>
              </w:rPr>
              <w:t xml:space="preserve"> Annan bevattning, vad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SE" w:eastAsia="en-US"/>
              </w:rPr>
              <w:t xml:space="preserve"> </w:t>
            </w:r>
          </w:p>
          <w:p w14:paraId="5864ACE1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sz w:val="16"/>
                <w:szCs w:val="16"/>
                <w:lang w:val="sv-SE" w:eastAsia="en-US"/>
              </w:rPr>
            </w:pPr>
            <w:r>
              <w:rPr>
                <w:rFonts w:cs="Arial"/>
                <w:sz w:val="16"/>
                <w:szCs w:val="16"/>
                <w:lang w:val="sv-SE" w:eastAsia="en-US"/>
              </w:rPr>
              <w:t xml:space="preserve">(Med annan </w:t>
            </w:r>
            <w:proofErr w:type="spellStart"/>
            <w:r>
              <w:rPr>
                <w:rFonts w:cs="Arial"/>
                <w:sz w:val="16"/>
                <w:szCs w:val="16"/>
                <w:lang w:val="sv-SE" w:eastAsia="en-US"/>
              </w:rPr>
              <w:t>bevattningh</w:t>
            </w:r>
            <w:proofErr w:type="spellEnd"/>
            <w:r>
              <w:rPr>
                <w:rFonts w:cs="Arial"/>
                <w:sz w:val="16"/>
                <w:szCs w:val="16"/>
                <w:lang w:val="sv-SE" w:eastAsia="en-US"/>
              </w:rPr>
              <w:t xml:space="preserve"> avses ex. droppbevattning eller en näringslösning som i växthus sköljer växternas rötter. Annan bevattning är även bevattning av sådana växter som inte ät som sådana ex. bevattning av rotfrukter.)</w:t>
            </w:r>
          </w:p>
          <w:p w14:paraId="29490B55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sz w:val="16"/>
                <w:szCs w:val="16"/>
                <w:lang w:val="sv-SE" w:eastAsia="en-US"/>
              </w:rPr>
            </w:pPr>
          </w:p>
          <w:p w14:paraId="72447C51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sz w:val="16"/>
                <w:szCs w:val="16"/>
                <w:lang w:val="sv-SE" w:eastAsia="en-US"/>
              </w:rPr>
            </w:pPr>
            <w:r>
              <w:rPr>
                <w:rFonts w:cs="Arial"/>
                <w:sz w:val="16"/>
                <w:szCs w:val="16"/>
                <w:lang w:val="sv-SE" w:eastAsia="en-US"/>
              </w:rPr>
              <w:t>Logistik</w:t>
            </w:r>
          </w:p>
          <w:p w14:paraId="4862115B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sz w:val="16"/>
                <w:szCs w:val="16"/>
                <w:lang w:val="sv-SE" w:eastAsia="en-US"/>
              </w:rPr>
            </w:pPr>
          </w:p>
          <w:p w14:paraId="7540B97B" w14:textId="77777777" w:rsidR="00186AB6" w:rsidRDefault="00186AB6">
            <w:pPr>
              <w:pStyle w:val="Kommentinteksti"/>
              <w:jc w:val="both"/>
              <w:rPr>
                <w:rFonts w:cs="Arial"/>
                <w:sz w:val="16"/>
                <w:szCs w:val="16"/>
                <w:lang w:val="sv-SE"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SE" w:eastAsia="en-US"/>
              </w:rPr>
              <w:t xml:space="preserve"> Packande av produkter från primärproduktion </w:t>
            </w:r>
          </w:p>
          <w:p w14:paraId="4F189353" w14:textId="77777777" w:rsidR="00186AB6" w:rsidRDefault="00186AB6">
            <w:pPr>
              <w:pStyle w:val="Kommentinteksti"/>
              <w:jc w:val="both"/>
              <w:rPr>
                <w:rFonts w:cs="Arial"/>
                <w:sz w:val="16"/>
                <w:szCs w:val="16"/>
                <w:lang w:val="sv-SE" w:eastAsia="en-US"/>
              </w:rPr>
            </w:pPr>
          </w:p>
          <w:p w14:paraId="7CD8C9DD" w14:textId="77777777" w:rsidR="00186AB6" w:rsidRDefault="00186AB6">
            <w:pPr>
              <w:pStyle w:val="Kommentinteksti"/>
              <w:jc w:val="both"/>
              <w:rPr>
                <w:rFonts w:cs="Arial"/>
                <w:sz w:val="16"/>
                <w:szCs w:val="16"/>
                <w:lang w:val="sv-SE"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SE" w:eastAsia="en-US"/>
              </w:rPr>
              <w:t xml:space="preserve"> Lagring av produkter från primärproduktion </w:t>
            </w:r>
          </w:p>
          <w:p w14:paraId="23C52703" w14:textId="77777777" w:rsidR="00186AB6" w:rsidRDefault="00186AB6">
            <w:pPr>
              <w:pStyle w:val="Kommentinteksti"/>
              <w:jc w:val="both"/>
              <w:rPr>
                <w:rFonts w:cs="Arial"/>
                <w:sz w:val="16"/>
                <w:szCs w:val="16"/>
                <w:lang w:val="sv-SE" w:eastAsia="en-US"/>
              </w:rPr>
            </w:pPr>
          </w:p>
          <w:p w14:paraId="5D765E27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sz w:val="16"/>
                <w:szCs w:val="16"/>
                <w:lang w:val="sv-SE"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SE" w:eastAsia="en-US"/>
              </w:rPr>
              <w:t xml:space="preserve"> Transport av produkter från primärproduktion </w:t>
            </w:r>
          </w:p>
          <w:p w14:paraId="2106E3A0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sz w:val="10"/>
                <w:szCs w:val="16"/>
                <w:lang w:val="sv-SE" w:eastAsia="en-US"/>
              </w:rPr>
            </w:pPr>
          </w:p>
        </w:tc>
      </w:tr>
      <w:tr w:rsidR="00186AB6" w14:paraId="40979A59" w14:textId="77777777" w:rsidTr="00186AB6">
        <w:trPr>
          <w:trHeight w:val="37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BD7F" w14:textId="77777777" w:rsidR="00186AB6" w:rsidRPr="00186AB6" w:rsidRDefault="00186AB6">
            <w:pPr>
              <w:spacing w:after="0"/>
              <w:rPr>
                <w:rFonts w:ascii="Arial" w:hAnsi="Arial" w:cs="Arial"/>
                <w:color w:val="4472C4" w:themeColor="accent1"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311" w14:textId="77777777" w:rsidR="00186AB6" w:rsidRDefault="00186A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Åkerodling</w:t>
            </w:r>
          </w:p>
          <w:p w14:paraId="0C75DC87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Odling av primärprodukter på friland och  skördearbete. Som primärproduktion avses även överlåtelse och försäljning i liten skala av primärprodukter med låg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livsmedelssäkerhetsrisk.direkt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till konsumenten som anses</w:t>
            </w:r>
          </w:p>
          <w:p w14:paraId="2099E982" w14:textId="77777777" w:rsidR="00186AB6" w:rsidRDefault="00186AB6">
            <w:p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4B9FD81F" w14:textId="77777777" w:rsidR="00186AB6" w:rsidRDefault="00186AB6">
            <w:p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30A6F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sz w:val="16"/>
                <w:szCs w:val="16"/>
                <w:lang w:val="sv-SE" w:eastAsia="en-US"/>
              </w:rPr>
            </w:pPr>
            <w:r>
              <w:rPr>
                <w:rFonts w:cs="Arial"/>
                <w:sz w:val="16"/>
                <w:szCs w:val="16"/>
                <w:lang w:val="sv-SE" w:eastAsia="en-US"/>
              </w:rPr>
              <w:t>Växtslag</w:t>
            </w:r>
          </w:p>
          <w:p w14:paraId="172410C1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sz w:val="16"/>
                <w:szCs w:val="16"/>
                <w:lang w:val="sv-SE" w:eastAsia="en-US"/>
              </w:rPr>
            </w:pPr>
          </w:p>
          <w:p w14:paraId="5DA37A14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Matpotatis, odlingsareal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ha</w:t>
            </w:r>
          </w:p>
          <w:p w14:paraId="638F336B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Potatis för livsmedelsindustrin, odlingsareal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ha</w:t>
            </w:r>
          </w:p>
          <w:p w14:paraId="07B48E21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Stärkelsepotatis, odlingsareal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ha</w:t>
            </w:r>
          </w:p>
          <w:p w14:paraId="34BD3DF0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Tidig potatis (under täckmaterial), odlingsareal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ha</w:t>
            </w:r>
          </w:p>
          <w:p w14:paraId="5AFDF1A2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FI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FI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FI" w:eastAsia="en-US"/>
              </w:rPr>
              <w:t xml:space="preserve"> Havre, odlingsareal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FI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FI" w:eastAsia="en-US"/>
              </w:rPr>
              <w:t xml:space="preserve"> ha</w:t>
            </w:r>
          </w:p>
          <w:p w14:paraId="5B2BBEB3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FI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FI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FI" w:eastAsia="en-US"/>
              </w:rPr>
              <w:t xml:space="preserve"> Foderkorn, odlingsareal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FI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FI" w:eastAsia="en-US"/>
              </w:rPr>
              <w:t xml:space="preserve"> ha</w:t>
            </w:r>
          </w:p>
          <w:p w14:paraId="383FB39E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Maltkorn, </w:t>
            </w:r>
            <w:r>
              <w:rPr>
                <w:rFonts w:cs="Arial"/>
                <w:color w:val="000000" w:themeColor="text1"/>
                <w:sz w:val="16"/>
                <w:szCs w:val="16"/>
                <w:lang w:val="sv-FI" w:eastAsia="en-US"/>
              </w:rPr>
              <w:t>odlingsareal</w:t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ha</w:t>
            </w:r>
          </w:p>
          <w:p w14:paraId="7EDA7F06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Vårvete, </w:t>
            </w:r>
            <w:r>
              <w:rPr>
                <w:rFonts w:cs="Arial"/>
                <w:color w:val="000000" w:themeColor="text1"/>
                <w:sz w:val="16"/>
                <w:szCs w:val="16"/>
                <w:lang w:val="sv-FI" w:eastAsia="en-US"/>
              </w:rPr>
              <w:t>odlingsareal</w:t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ha</w:t>
            </w:r>
          </w:p>
          <w:p w14:paraId="1F480616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Höstvete, </w:t>
            </w:r>
            <w:r>
              <w:rPr>
                <w:rFonts w:cs="Arial"/>
                <w:color w:val="000000" w:themeColor="text1"/>
                <w:sz w:val="16"/>
                <w:szCs w:val="16"/>
                <w:lang w:val="sv-FI" w:eastAsia="en-US"/>
              </w:rPr>
              <w:t>odlingsareal</w:t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ha</w:t>
            </w:r>
          </w:p>
          <w:p w14:paraId="291E4C0A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Vårråg, </w:t>
            </w:r>
            <w:r>
              <w:rPr>
                <w:rFonts w:cs="Arial"/>
                <w:color w:val="000000" w:themeColor="text1"/>
                <w:sz w:val="16"/>
                <w:szCs w:val="16"/>
                <w:lang w:val="sv-FI" w:eastAsia="en-US"/>
              </w:rPr>
              <w:t>odlingsareal</w:t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ha</w:t>
            </w:r>
          </w:p>
          <w:p w14:paraId="0A57F181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Höstråg, </w:t>
            </w:r>
            <w:r>
              <w:rPr>
                <w:rFonts w:cs="Arial"/>
                <w:color w:val="000000" w:themeColor="text1"/>
                <w:sz w:val="16"/>
                <w:szCs w:val="16"/>
                <w:lang w:val="sv-FI" w:eastAsia="en-US"/>
              </w:rPr>
              <w:t>odlingsareal</w:t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ha</w:t>
            </w:r>
          </w:p>
          <w:p w14:paraId="6AD89B7B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2"/>
                <w:szCs w:val="2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Vårspeltvete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, </w:t>
            </w:r>
            <w:r>
              <w:rPr>
                <w:rFonts w:cs="Arial"/>
                <w:color w:val="000000" w:themeColor="text1"/>
                <w:sz w:val="16"/>
                <w:szCs w:val="16"/>
                <w:lang w:val="sv-FI" w:eastAsia="en-US"/>
              </w:rPr>
              <w:t>odlingsareal</w:t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ha</w:t>
            </w:r>
          </w:p>
          <w:p w14:paraId="12D1B1AD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Höstspeltvete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, </w:t>
            </w:r>
            <w:r>
              <w:rPr>
                <w:rFonts w:cs="Arial"/>
                <w:color w:val="000000" w:themeColor="text1"/>
                <w:sz w:val="16"/>
                <w:szCs w:val="16"/>
                <w:lang w:val="sv-FI" w:eastAsia="en-US"/>
              </w:rPr>
              <w:t>odlingsareal</w:t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ha</w:t>
            </w:r>
          </w:p>
          <w:p w14:paraId="1199F438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Rågvete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, </w:t>
            </w:r>
            <w:r>
              <w:rPr>
                <w:rFonts w:cs="Arial"/>
                <w:color w:val="000000" w:themeColor="text1"/>
                <w:sz w:val="16"/>
                <w:szCs w:val="16"/>
                <w:lang w:val="sv-FI" w:eastAsia="en-US"/>
              </w:rPr>
              <w:t>odlingsareal</w:t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ha</w:t>
            </w:r>
          </w:p>
          <w:p w14:paraId="5A3ACEED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Mais, </w:t>
            </w:r>
            <w:r>
              <w:rPr>
                <w:rFonts w:cs="Arial"/>
                <w:color w:val="000000" w:themeColor="text1"/>
                <w:sz w:val="16"/>
                <w:szCs w:val="16"/>
                <w:lang w:val="sv-FI" w:eastAsia="en-US"/>
              </w:rPr>
              <w:t>odlingsareal</w:t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ha</w:t>
            </w:r>
          </w:p>
          <w:p w14:paraId="1D2137FC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Bovete, </w:t>
            </w:r>
            <w:r>
              <w:rPr>
                <w:rFonts w:cs="Arial"/>
                <w:color w:val="000000" w:themeColor="text1"/>
                <w:sz w:val="16"/>
                <w:szCs w:val="16"/>
                <w:lang w:val="sv-FI" w:eastAsia="en-US"/>
              </w:rPr>
              <w:t>odlingsareal</w:t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ha</w:t>
            </w:r>
          </w:p>
          <w:p w14:paraId="1E6D88E1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Rybs, </w:t>
            </w:r>
            <w:r>
              <w:rPr>
                <w:rFonts w:cs="Arial"/>
                <w:color w:val="000000" w:themeColor="text1"/>
                <w:sz w:val="16"/>
                <w:szCs w:val="16"/>
                <w:lang w:val="sv-FI" w:eastAsia="en-US"/>
              </w:rPr>
              <w:t>odlingsareal</w:t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ha </w:t>
            </w:r>
          </w:p>
          <w:p w14:paraId="6B28DA68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Andra oljeväxter, </w:t>
            </w:r>
            <w:r>
              <w:rPr>
                <w:rFonts w:cs="Arial"/>
                <w:color w:val="000000" w:themeColor="text1"/>
                <w:sz w:val="16"/>
                <w:szCs w:val="16"/>
                <w:lang w:val="sv-FI" w:eastAsia="en-US"/>
              </w:rPr>
              <w:t>odlingsareal</w:t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ha</w:t>
            </w:r>
          </w:p>
          <w:p w14:paraId="194FAA3D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Annat, vad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, </w:t>
            </w:r>
            <w:r>
              <w:rPr>
                <w:rFonts w:cs="Arial"/>
                <w:color w:val="000000" w:themeColor="text1"/>
                <w:sz w:val="16"/>
                <w:szCs w:val="16"/>
                <w:lang w:val="sv-FI" w:eastAsia="en-US"/>
              </w:rPr>
              <w:t>odlingsareal</w:t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ha</w:t>
            </w:r>
          </w:p>
          <w:p w14:paraId="2042B3B7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Annat, vad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, </w:t>
            </w:r>
            <w:r>
              <w:rPr>
                <w:rFonts w:cs="Arial"/>
                <w:color w:val="000000" w:themeColor="text1"/>
                <w:sz w:val="16"/>
                <w:szCs w:val="16"/>
                <w:lang w:val="sv-FI" w:eastAsia="en-US"/>
              </w:rPr>
              <w:t>odlingsareal</w:t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ha</w:t>
            </w:r>
          </w:p>
          <w:p w14:paraId="39F526E2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Annat, vad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,  </w:t>
            </w:r>
            <w:r>
              <w:rPr>
                <w:rFonts w:cs="Arial"/>
                <w:color w:val="000000" w:themeColor="text1"/>
                <w:sz w:val="16"/>
                <w:szCs w:val="16"/>
                <w:lang w:val="sv-FI" w:eastAsia="en-US"/>
              </w:rPr>
              <w:t>odlingsareal</w:t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ha</w:t>
            </w:r>
          </w:p>
          <w:p w14:paraId="0CE176CF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</w:p>
        </w:tc>
      </w:tr>
      <w:tr w:rsidR="00186AB6" w14:paraId="378929ED" w14:textId="77777777" w:rsidTr="00186AB6">
        <w:trPr>
          <w:trHeight w:val="178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1630" w14:textId="77777777" w:rsidR="00186AB6" w:rsidRDefault="00186AB6">
            <w:pPr>
              <w:spacing w:after="0"/>
              <w:rPr>
                <w:rFonts w:ascii="Arial" w:hAnsi="Arial" w:cs="Arial"/>
                <w:color w:val="4472C4" w:themeColor="accen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D859" w14:textId="77777777" w:rsidR="00186AB6" w:rsidRPr="00186AB6" w:rsidRDefault="00186A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AB6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86AB6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186AB6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Trädgårdsodling, frilands odling</w:t>
            </w:r>
          </w:p>
          <w:p w14:paraId="750CAEE9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Odling av primärprodukter på friland och  skördearbete. Som primärproduktion avses även överlåtelse och försäljning i liten skala av primärprodukter med låg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livsmedelssäkerhetsrisk.direkt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till konsumenten som anses</w:t>
            </w:r>
          </w:p>
          <w:p w14:paraId="029F2605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14:paraId="2E824D95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6B6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Växtslag</w:t>
            </w:r>
          </w:p>
          <w:p w14:paraId="575F1CD5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</w:p>
          <w:p w14:paraId="76E1F39D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Tomat</w:t>
            </w:r>
          </w:p>
          <w:p w14:paraId="554BBEE0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Lök (gul-,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schalotten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- och vitlök och andra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sortersom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hör till släkten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Allium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)</w:t>
            </w:r>
          </w:p>
          <w:p w14:paraId="55E6867E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Vårlök, tidig lök, gräslök</w:t>
            </w:r>
          </w:p>
          <w:p w14:paraId="07C277ED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Purjo</w:t>
            </w:r>
          </w:p>
          <w:p w14:paraId="4A7F8501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Keräkaalit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(vit-, röd- ja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savoykål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)</w:t>
            </w:r>
          </w:p>
          <w:p w14:paraId="191E6343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Blomkål</w:t>
            </w:r>
          </w:p>
          <w:p w14:paraId="3DD2CA65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Broccoli</w:t>
            </w:r>
          </w:p>
          <w:p w14:paraId="5AAB625A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Övriga kålsorter (mm. kinakål, kålrabbi, bladkål, brysselkål och liknande kålsorter</w:t>
            </w:r>
          </w:p>
          <w:p w14:paraId="7BE8F27B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Brassica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-släkte, en ätbar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kålsort</w:t>
            </w:r>
            <w:proofErr w:type="spellEnd"/>
          </w:p>
          <w:p w14:paraId="32AB4614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Sallader (</w:t>
            </w:r>
            <w:proofErr w:type="spellStart"/>
            <w:r>
              <w:rPr>
                <w:rFonts w:cs="Arial"/>
                <w:i/>
                <w:color w:val="000000" w:themeColor="text1"/>
                <w:sz w:val="16"/>
                <w:szCs w:val="16"/>
                <w:lang w:val="sv-SE" w:eastAsia="en-US"/>
              </w:rPr>
              <w:t>Lactuca</w:t>
            </w:r>
            <w:proofErr w:type="spellEnd"/>
            <w:r>
              <w:rPr>
                <w:rFonts w:cs="Arial"/>
                <w:i/>
                <w:color w:val="000000" w:themeColor="text1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>
              <w:rPr>
                <w:rFonts w:cs="Arial"/>
                <w:i/>
                <w:color w:val="000000" w:themeColor="text1"/>
                <w:sz w:val="16"/>
                <w:szCs w:val="16"/>
                <w:lang w:val="sv-SE" w:eastAsia="en-US"/>
              </w:rPr>
              <w:t>sativa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) huvudsallad och övriga) </w:t>
            </w:r>
          </w:p>
          <w:p w14:paraId="6FAC4E98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Morötter</w:t>
            </w:r>
          </w:p>
          <w:p w14:paraId="40501B8C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2"/>
                <w:szCs w:val="2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Tidig morot</w:t>
            </w:r>
          </w:p>
          <w:p w14:paraId="5C3DAD4A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Rovor</w:t>
            </w:r>
          </w:p>
          <w:p w14:paraId="452DCB25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Rödbetor</w:t>
            </w:r>
          </w:p>
          <w:p w14:paraId="08D72D6D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Rotselleri</w:t>
            </w:r>
          </w:p>
          <w:p w14:paraId="41F6600D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Redisor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ja rättika</w:t>
            </w:r>
          </w:p>
          <w:p w14:paraId="23CFA811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Kålrot</w:t>
            </w:r>
          </w:p>
          <w:p w14:paraId="706F69BE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Övriga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rotflukter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(mm.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palsternakka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, rödbetor, svartrot, rotpersilja)</w:t>
            </w:r>
          </w:p>
          <w:p w14:paraId="7D38887E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Gurkor (gurka och frilandsgurka)</w:t>
            </w:r>
          </w:p>
          <w:p w14:paraId="7CD94E51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Ärter</w:t>
            </w:r>
          </w:p>
          <w:p w14:paraId="379E8611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Bönor</w:t>
            </w:r>
          </w:p>
          <w:p w14:paraId="578A11C4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Övriga baljväxter</w:t>
            </w:r>
          </w:p>
          <w:p w14:paraId="66D87301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Sparris</w:t>
            </w:r>
          </w:p>
          <w:p w14:paraId="18C0CF4C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Äggplanta</w:t>
            </w:r>
          </w:p>
          <w:p w14:paraId="37DD5999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Bladselleri (stjälkselleri)</w:t>
            </w:r>
          </w:p>
          <w:p w14:paraId="41C304E5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Paprika</w:t>
            </w:r>
          </w:p>
          <w:p w14:paraId="719F9583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Spenat (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Nyseeländsk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spenat, trädgårdsmålla mm.)</w:t>
            </w:r>
          </w:p>
          <w:p w14:paraId="1237B801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Kurbits</w:t>
            </w:r>
          </w:p>
          <w:p w14:paraId="7E9ACA1D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Zuccini</w:t>
            </w:r>
            <w:proofErr w:type="spellEnd"/>
          </w:p>
          <w:p w14:paraId="1348ACE1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Salladsfenkål</w:t>
            </w:r>
          </w:p>
          <w:p w14:paraId="661CEE68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Rabarber</w:t>
            </w:r>
          </w:p>
          <w:p w14:paraId="7EF2EE3C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2"/>
                <w:szCs w:val="2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Jordärtskocka</w:t>
            </w:r>
          </w:p>
          <w:p w14:paraId="48AA6790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Vindruvor</w:t>
            </w:r>
          </w:p>
          <w:p w14:paraId="4C53CB37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Melon (också vattenmelon)</w:t>
            </w:r>
          </w:p>
          <w:p w14:paraId="45A7D6E5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Äppel</w:t>
            </w:r>
            <w:proofErr w:type="spellEnd"/>
          </w:p>
          <w:p w14:paraId="52EBE7D5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Päron (och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kvitte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)</w:t>
            </w:r>
          </w:p>
          <w:p w14:paraId="3F29ABA6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Körsbär</w:t>
            </w:r>
          </w:p>
          <w:p w14:paraId="3CAACDE8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Havtornsbär</w:t>
            </w:r>
            <w:proofErr w:type="spellEnd"/>
          </w:p>
          <w:p w14:paraId="7FAA0582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Plommon (och slånbär)</w:t>
            </w:r>
          </w:p>
          <w:p w14:paraId="38A25053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Jordgubbar</w:t>
            </w:r>
          </w:p>
          <w:p w14:paraId="45F062FC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sz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Hallon (</w:t>
            </w:r>
            <w:r>
              <w:rPr>
                <w:rFonts w:cs="Arial"/>
                <w:sz w:val="16"/>
                <w:lang w:val="sv-SE" w:eastAsia="en-US"/>
              </w:rPr>
              <w:t>björnbär, mm.)</w:t>
            </w:r>
          </w:p>
          <w:p w14:paraId="3212276D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Buskblåbär</w:t>
            </w:r>
          </w:p>
          <w:p w14:paraId="7D7F5E2E" w14:textId="77777777" w:rsidR="00186AB6" w:rsidRDefault="00186AB6">
            <w:pPr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sz w:val="16"/>
                <w:lang w:val="sv-SE"/>
              </w:rPr>
              <w:t xml:space="preserve">Färsk </w:t>
            </w:r>
            <w:proofErr w:type="spellStart"/>
            <w:r>
              <w:rPr>
                <w:rFonts w:ascii="Arial" w:hAnsi="Arial" w:cs="Arial"/>
                <w:sz w:val="16"/>
                <w:lang w:val="sv-SE"/>
              </w:rPr>
              <w:t>timjam</w:t>
            </w:r>
            <w:proofErr w:type="spellEnd"/>
            <w:r>
              <w:rPr>
                <w:rFonts w:ascii="Arial" w:hAnsi="Arial" w:cs="Arial"/>
                <w:sz w:val="16"/>
                <w:lang w:val="sv-SE"/>
              </w:rPr>
              <w:t xml:space="preserve">, basilika, </w:t>
            </w:r>
            <w:proofErr w:type="spellStart"/>
            <w:r>
              <w:rPr>
                <w:rFonts w:ascii="Arial" w:hAnsi="Arial" w:cs="Arial"/>
                <w:sz w:val="16"/>
                <w:lang w:val="sv-SE"/>
              </w:rPr>
              <w:t>sitronmeliss</w:t>
            </w:r>
            <w:proofErr w:type="spellEnd"/>
            <w:r>
              <w:rPr>
                <w:rFonts w:ascii="Arial" w:hAnsi="Arial" w:cs="Arial"/>
                <w:sz w:val="16"/>
                <w:lang w:val="sv-SE"/>
              </w:rPr>
              <w:t xml:space="preserve">, mynta, </w:t>
            </w:r>
            <w:proofErr w:type="spellStart"/>
            <w:r>
              <w:rPr>
                <w:rFonts w:ascii="Arial" w:hAnsi="Arial" w:cs="Arial"/>
                <w:sz w:val="16"/>
                <w:lang w:val="sv-SE"/>
              </w:rPr>
              <w:t>meiram</w:t>
            </w:r>
            <w:proofErr w:type="spellEnd"/>
            <w:r>
              <w:rPr>
                <w:rFonts w:ascii="Arial" w:hAnsi="Arial" w:cs="Arial"/>
                <w:sz w:val="16"/>
                <w:lang w:val="sv-SE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lang w:val="sv-SE"/>
              </w:rPr>
              <w:t>Origanum</w:t>
            </w:r>
            <w:proofErr w:type="spellEnd"/>
            <w:r>
              <w:rPr>
                <w:rFonts w:ascii="Arial" w:hAnsi="Arial" w:cs="Arial"/>
                <w:i/>
                <w:sz w:val="16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lang w:val="sv-SE"/>
              </w:rPr>
              <w:t>vulgare</w:t>
            </w:r>
            <w:proofErr w:type="spellEnd"/>
            <w:r>
              <w:rPr>
                <w:rFonts w:ascii="Arial" w:hAnsi="Arial" w:cs="Arial"/>
                <w:sz w:val="16"/>
                <w:lang w:val="sv-SE"/>
              </w:rPr>
              <w:t>), rosmarin salvia, dill, persilja övriga örter</w:t>
            </w:r>
          </w:p>
          <w:p w14:paraId="1A4D05E5" w14:textId="77777777" w:rsidR="00186AB6" w:rsidRDefault="00186A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</w:rPr>
            </w:r>
            <w:r w:rsidR="006C75B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Annat, </w:t>
            </w:r>
            <w:proofErr w:type="spellStart"/>
            <w:r>
              <w:rPr>
                <w:rFonts w:ascii="Arial" w:hAnsi="Arial" w:cs="Arial"/>
                <w:sz w:val="16"/>
              </w:rPr>
              <w:t>vad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     </w:t>
            </w:r>
          </w:p>
          <w:p w14:paraId="17E7ED59" w14:textId="77777777" w:rsidR="00186AB6" w:rsidRDefault="00186A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86AB6" w14:paraId="055DE7FB" w14:textId="77777777" w:rsidTr="00186AB6">
        <w:trPr>
          <w:trHeight w:val="169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4496" w14:textId="77777777" w:rsidR="00186AB6" w:rsidRDefault="00186AB6">
            <w:pPr>
              <w:spacing w:after="0"/>
              <w:rPr>
                <w:rFonts w:ascii="Arial" w:hAnsi="Arial" w:cs="Arial"/>
                <w:color w:val="4472C4" w:themeColor="accen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004" w14:textId="77777777" w:rsidR="00186AB6" w:rsidRDefault="00186AB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Trädgårdsodling, växthus</w:t>
            </w:r>
          </w:p>
          <w:p w14:paraId="2CFB64E8" w14:textId="77777777" w:rsidR="00186AB6" w:rsidRDefault="00186AB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Odling av primärprodukter i växthus, säsonghus, tunnel eller i ett utrymme som är täkt samt skördearbete. Som primärproduktion avses även överlåtelse och försäljning i liten skala av primärprodukter med låg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livsmedelssäkerhetsrisk.direkt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till konsumenten.</w:t>
            </w:r>
          </w:p>
          <w:p w14:paraId="435AEEC0" w14:textId="77777777" w:rsidR="00186AB6" w:rsidRDefault="00186AB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06C2" w14:textId="77777777" w:rsidR="00186AB6" w:rsidRDefault="00186AB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Produktionsmängd i kilon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kg/v</w:t>
            </w:r>
          </w:p>
          <w:p w14:paraId="3ABDED22" w14:textId="77777777" w:rsidR="00186AB6" w:rsidRDefault="00186AB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Växtslag</w:t>
            </w:r>
          </w:p>
          <w:p w14:paraId="233F1515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Tomat</w:t>
            </w:r>
          </w:p>
          <w:p w14:paraId="46189767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Lök (gul-,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schalotten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- och vitlök samt övriga som hör till släkten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Allium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)</w:t>
            </w:r>
          </w:p>
          <w:p w14:paraId="38751CEA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Vårlök, tidig lök, gräslök</w:t>
            </w:r>
          </w:p>
          <w:p w14:paraId="7FE31652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Purjo</w:t>
            </w:r>
          </w:p>
          <w:p w14:paraId="45DC3569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Keräkaalit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(vit-, röd- ja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savoykål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)</w:t>
            </w:r>
          </w:p>
          <w:p w14:paraId="2BF9CD18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Blomkål</w:t>
            </w:r>
          </w:p>
          <w:p w14:paraId="293DE44B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Broccoli</w:t>
            </w:r>
          </w:p>
          <w:p w14:paraId="466BCB2A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Övriga kålsorter (bl.a. kinakål kålrabbi, bladkål, brysselkål och liknande kålsorter</w:t>
            </w:r>
          </w:p>
          <w:p w14:paraId="305DF3C2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Brassica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-släkte och liknande ätbara sorter</w:t>
            </w:r>
          </w:p>
          <w:p w14:paraId="1F5D29BA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Sallader (</w:t>
            </w:r>
            <w:proofErr w:type="spellStart"/>
            <w:r>
              <w:rPr>
                <w:rFonts w:cs="Arial"/>
                <w:i/>
                <w:color w:val="000000" w:themeColor="text1"/>
                <w:sz w:val="16"/>
                <w:szCs w:val="16"/>
                <w:lang w:val="sv-SE" w:eastAsia="en-US"/>
              </w:rPr>
              <w:t>Lactuca</w:t>
            </w:r>
            <w:proofErr w:type="spellEnd"/>
            <w:r>
              <w:rPr>
                <w:rFonts w:cs="Arial"/>
                <w:i/>
                <w:color w:val="000000" w:themeColor="text1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>
              <w:rPr>
                <w:rFonts w:cs="Arial"/>
                <w:i/>
                <w:color w:val="000000" w:themeColor="text1"/>
                <w:sz w:val="16"/>
                <w:szCs w:val="16"/>
                <w:lang w:val="sv-SE" w:eastAsia="en-US"/>
              </w:rPr>
              <w:t>sativa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) (huvudsallad och liknande) </w:t>
            </w:r>
          </w:p>
          <w:p w14:paraId="54168CA7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Morötter</w:t>
            </w:r>
          </w:p>
          <w:p w14:paraId="001EB279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2"/>
                <w:szCs w:val="2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Tidig morot</w:t>
            </w:r>
          </w:p>
          <w:p w14:paraId="34B16A3B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Rovor</w:t>
            </w:r>
          </w:p>
          <w:p w14:paraId="15451B9A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Rödbetor</w:t>
            </w:r>
          </w:p>
          <w:p w14:paraId="17408D5C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Rotselleri</w:t>
            </w:r>
          </w:p>
          <w:p w14:paraId="227BAE8F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Retdisor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ja rättika</w:t>
            </w:r>
          </w:p>
          <w:p w14:paraId="7DE456E6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Kålrot</w:t>
            </w:r>
          </w:p>
          <w:p w14:paraId="3BE6A32D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Övriga rotfrukter (mm.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palsternakka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, pepparrot, svartrot, rotpersilja)</w:t>
            </w:r>
          </w:p>
          <w:p w14:paraId="1A0EC54C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Gurkor (gurka och frilandsgurka)</w:t>
            </w:r>
          </w:p>
          <w:p w14:paraId="43B3C72E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Ärter</w:t>
            </w:r>
          </w:p>
          <w:p w14:paraId="62ED0FFE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Bönor</w:t>
            </w:r>
          </w:p>
          <w:p w14:paraId="3B8B6CC6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Övriga baljväxter</w:t>
            </w:r>
          </w:p>
          <w:p w14:paraId="6ED8B82D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Sparris</w:t>
            </w:r>
          </w:p>
          <w:p w14:paraId="0B1E84CC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Äggplanta</w:t>
            </w:r>
          </w:p>
          <w:p w14:paraId="2CD92FB2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Bladselleri (stjälkselleri)</w:t>
            </w:r>
          </w:p>
          <w:p w14:paraId="2307923D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Paprika</w:t>
            </w:r>
          </w:p>
          <w:p w14:paraId="7481E814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Spenat (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Nyseeländsk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spenat,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tarhamaltsa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ym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.)</w:t>
            </w:r>
          </w:p>
          <w:p w14:paraId="36B130C4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Kurbits</w:t>
            </w:r>
          </w:p>
          <w:p w14:paraId="46A89F74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Zuccini</w:t>
            </w:r>
            <w:proofErr w:type="spellEnd"/>
          </w:p>
          <w:p w14:paraId="4DF9ED39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Salladsfenkål</w:t>
            </w:r>
          </w:p>
          <w:p w14:paraId="080E7382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Rabarber</w:t>
            </w:r>
          </w:p>
          <w:p w14:paraId="2D7206DD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2"/>
                <w:szCs w:val="2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Jordärtskocka</w:t>
            </w:r>
          </w:p>
          <w:p w14:paraId="0A7E0E73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Vindruvor</w:t>
            </w:r>
          </w:p>
          <w:p w14:paraId="20FD142B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Melon (också vattenmelon)</w:t>
            </w:r>
          </w:p>
          <w:p w14:paraId="27FB668D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Äppel</w:t>
            </w:r>
            <w:proofErr w:type="spellEnd"/>
          </w:p>
          <w:p w14:paraId="7299FA26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Päron (ja kvitten)</w:t>
            </w:r>
          </w:p>
          <w:p w14:paraId="181E7639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Körsbär</w:t>
            </w:r>
          </w:p>
          <w:p w14:paraId="63AA2A44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Havstornsbär</w:t>
            </w:r>
            <w:proofErr w:type="spellEnd"/>
          </w:p>
          <w:p w14:paraId="12247070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Plommon (ja slånbär)</w:t>
            </w:r>
          </w:p>
          <w:p w14:paraId="1AFA2439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Jordgubbar</w:t>
            </w:r>
          </w:p>
          <w:p w14:paraId="094C66A4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sz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Hallon (</w:t>
            </w:r>
            <w:r>
              <w:rPr>
                <w:rFonts w:cs="Arial"/>
                <w:sz w:val="16"/>
                <w:lang w:val="sv-SE" w:eastAsia="en-US"/>
              </w:rPr>
              <w:t>björnbär, mm.)</w:t>
            </w:r>
          </w:p>
          <w:p w14:paraId="530A6370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Buskblåbär</w:t>
            </w:r>
          </w:p>
          <w:p w14:paraId="5095B2ED" w14:textId="77777777" w:rsidR="00186AB6" w:rsidRDefault="00186AB6">
            <w:pPr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sz w:val="16"/>
                <w:lang w:val="sv-SE"/>
              </w:rPr>
              <w:t xml:space="preserve">Färsk </w:t>
            </w:r>
            <w:proofErr w:type="spellStart"/>
            <w:r>
              <w:rPr>
                <w:rFonts w:ascii="Arial" w:hAnsi="Arial" w:cs="Arial"/>
                <w:sz w:val="16"/>
                <w:lang w:val="sv-SE"/>
              </w:rPr>
              <w:t>timjam</w:t>
            </w:r>
            <w:proofErr w:type="spellEnd"/>
            <w:r>
              <w:rPr>
                <w:rFonts w:ascii="Arial" w:hAnsi="Arial" w:cs="Arial"/>
                <w:sz w:val="16"/>
                <w:lang w:val="sv-SE"/>
              </w:rPr>
              <w:t xml:space="preserve">, basilika, </w:t>
            </w:r>
            <w:proofErr w:type="spellStart"/>
            <w:r>
              <w:rPr>
                <w:rFonts w:ascii="Arial" w:hAnsi="Arial" w:cs="Arial"/>
                <w:sz w:val="16"/>
                <w:lang w:val="sv-SE"/>
              </w:rPr>
              <w:t>sitronmeliss</w:t>
            </w:r>
            <w:proofErr w:type="spellEnd"/>
            <w:r>
              <w:rPr>
                <w:rFonts w:ascii="Arial" w:hAnsi="Arial" w:cs="Arial"/>
                <w:sz w:val="16"/>
                <w:lang w:val="sv-SE"/>
              </w:rPr>
              <w:t xml:space="preserve">, mynta, </w:t>
            </w:r>
            <w:proofErr w:type="spellStart"/>
            <w:r>
              <w:rPr>
                <w:rFonts w:ascii="Arial" w:hAnsi="Arial" w:cs="Arial"/>
                <w:sz w:val="16"/>
                <w:lang w:val="sv-SE"/>
              </w:rPr>
              <w:t>meiram</w:t>
            </w:r>
            <w:proofErr w:type="spellEnd"/>
            <w:r>
              <w:rPr>
                <w:rFonts w:ascii="Arial" w:hAnsi="Arial" w:cs="Arial"/>
                <w:sz w:val="16"/>
                <w:lang w:val="sv-SE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lang w:val="sv-SE"/>
              </w:rPr>
              <w:t>Origanum</w:t>
            </w:r>
            <w:proofErr w:type="spellEnd"/>
            <w:r>
              <w:rPr>
                <w:rFonts w:ascii="Arial" w:hAnsi="Arial" w:cs="Arial"/>
                <w:sz w:val="16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lang w:val="sv-SE"/>
              </w:rPr>
              <w:t>vulgare</w:t>
            </w:r>
            <w:proofErr w:type="spellEnd"/>
            <w:r>
              <w:rPr>
                <w:rFonts w:ascii="Arial" w:hAnsi="Arial" w:cs="Arial"/>
                <w:sz w:val="16"/>
                <w:lang w:val="sv-SE"/>
              </w:rPr>
              <w:t>), rosmarin salvia, dill, persilja övriga örter</w:t>
            </w:r>
          </w:p>
          <w:p w14:paraId="19FE15E0" w14:textId="77777777" w:rsidR="00186AB6" w:rsidRDefault="00186AB6">
            <w:pPr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Annat,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vad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        </w:t>
            </w:r>
          </w:p>
          <w:p w14:paraId="4399FBCE" w14:textId="77777777" w:rsidR="00186AB6" w:rsidRDefault="00186A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86AB6" w14:paraId="6AA9205E" w14:textId="77777777" w:rsidTr="00186AB6">
        <w:trPr>
          <w:trHeight w:val="20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2900" w14:textId="77777777" w:rsidR="00186AB6" w:rsidRDefault="00186AB6">
            <w:pPr>
              <w:spacing w:after="0"/>
              <w:rPr>
                <w:rFonts w:ascii="Arial" w:hAnsi="Arial" w:cs="Arial"/>
                <w:color w:val="4472C4" w:themeColor="accen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D444" w14:textId="77777777" w:rsidR="00186AB6" w:rsidRDefault="00186AB6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Svampodlingsanläggning</w:t>
            </w:r>
            <w:proofErr w:type="spellEnd"/>
          </w:p>
          <w:p w14:paraId="6ACA2ADD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8DB4B48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Odling och skördande av primärprodukter. Dessutom avses enligt livsmedelslagen som primärproduktion även överlåtelse och försäljning i liten skala av primärprodukter med låg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livsmedelssäkerhetsrisk.direkt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till konsumenten </w:t>
            </w:r>
          </w:p>
          <w:p w14:paraId="3FE3F1AE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88F6" w14:textId="77777777" w:rsidR="00186AB6" w:rsidRDefault="00186AB6">
            <w:pPr>
              <w:tabs>
                <w:tab w:val="left" w:pos="30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Produktionsmängd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kg      </w:t>
            </w:r>
          </w:p>
          <w:p w14:paraId="03821CAA" w14:textId="77777777" w:rsidR="00186AB6" w:rsidRDefault="00186AB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Svampsort</w:t>
            </w:r>
          </w:p>
          <w:p w14:paraId="31924A53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Champinjoner</w:t>
            </w:r>
          </w:p>
          <w:p w14:paraId="543A1E34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Ostronskivling</w:t>
            </w:r>
          </w:p>
          <w:p w14:paraId="54A598BE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Portobello</w:t>
            </w:r>
            <w:proofErr w:type="spellEnd"/>
          </w:p>
          <w:p w14:paraId="6FE1816B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Shiitake</w:t>
            </w:r>
          </w:p>
          <w:p w14:paraId="392EE241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2"/>
                <w:szCs w:val="2"/>
                <w:lang w:val="sv-SE" w:eastAsia="en-US"/>
              </w:rPr>
            </w:pPr>
          </w:p>
          <w:p w14:paraId="56AA9F2B" w14:textId="77777777" w:rsidR="00186AB6" w:rsidRDefault="00186AB6">
            <w:pPr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Annat, vad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186AB6" w:rsidRPr="006C75B6" w14:paraId="0A0C3872" w14:textId="77777777" w:rsidTr="00186AB6">
        <w:trPr>
          <w:trHeight w:val="133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97A1" w14:textId="77777777" w:rsidR="00186AB6" w:rsidRDefault="00186AB6">
            <w:pPr>
              <w:spacing w:after="0"/>
              <w:rPr>
                <w:rFonts w:ascii="Arial" w:hAnsi="Arial" w:cs="Arial"/>
                <w:color w:val="4472C4" w:themeColor="accen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E163" w14:textId="77777777" w:rsidR="00186AB6" w:rsidRDefault="00186AB6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Produktion av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groddar</w:t>
            </w:r>
            <w:proofErr w:type="spellEnd"/>
          </w:p>
          <w:p w14:paraId="0647945F" w14:textId="77777777" w:rsidR="00186AB6" w:rsidRDefault="00186AB6">
            <w:pPr>
              <w:autoSpaceDE w:val="0"/>
              <w:autoSpaceDN w:val="0"/>
              <w:adjustRightInd w:val="0"/>
              <w:spacing w:before="60" w:after="40"/>
              <w:ind w:left="3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313A84D" w14:textId="77777777" w:rsidR="00186AB6" w:rsidRDefault="00186AB6">
            <w:pPr>
              <w:autoSpaceDE w:val="0"/>
              <w:autoSpaceDN w:val="0"/>
              <w:adjustRightInd w:val="0"/>
              <w:spacing w:before="60" w:after="40"/>
              <w:ind w:left="3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Högst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10 000 kg/år direkt till konsumenten och/eller 10 000 kg/år till den lokala detaljhandeln frånsett den produktion av groddar som sker i samband med detaljhandel och servering. Obs. krävs godkännande som primärproduktion om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nåndera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av gränserna överskrids (se VATI-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direkti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).</w:t>
            </w:r>
          </w:p>
          <w:p w14:paraId="242C56C2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14:paraId="54092094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14:paraId="7D339EE9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14:paraId="406445FC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9967" w14:textId="77777777" w:rsidR="00186AB6" w:rsidRDefault="00186AB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Produktionsmängd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kg/år</w:t>
            </w:r>
          </w:p>
          <w:p w14:paraId="0D5301DA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Rengöring av fröna före groningen</w:t>
            </w:r>
          </w:p>
          <w:p w14:paraId="447ABE38" w14:textId="77777777" w:rsidR="00186AB6" w:rsidRDefault="00186AB6">
            <w:pPr>
              <w:tabs>
                <w:tab w:val="left" w:pos="300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Upphettning</w:t>
            </w:r>
          </w:p>
          <w:p w14:paraId="33E042C3" w14:textId="77777777" w:rsidR="00186AB6" w:rsidRDefault="00186A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Kemisk</w:t>
            </w:r>
          </w:p>
          <w:p w14:paraId="3D6DF334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Annan behandling</w:t>
            </w:r>
          </w:p>
          <w:p w14:paraId="3E17ECDB" w14:textId="77777777" w:rsidR="00186AB6" w:rsidRDefault="00186AB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Frösorter</w:t>
            </w:r>
          </w:p>
          <w:p w14:paraId="36E654AB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mungböna</w:t>
            </w:r>
          </w:p>
          <w:p w14:paraId="3D4AE60F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alfalfa</w:t>
            </w:r>
          </w:p>
          <w:p w14:paraId="7D68A14A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linser</w:t>
            </w:r>
          </w:p>
          <w:p w14:paraId="32009DE7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doftklöver</w:t>
            </w:r>
          </w:p>
          <w:p w14:paraId="5CB670DF" w14:textId="77777777" w:rsidR="00186AB6" w:rsidRDefault="00186AB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annat, vad</w:t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5E14FF90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Frönas ursprung</w:t>
            </w:r>
          </w:p>
          <w:p w14:paraId="669D2E5F" w14:textId="77777777" w:rsidR="00186AB6" w:rsidRDefault="00186AB6">
            <w:pPr>
              <w:tabs>
                <w:tab w:val="left" w:pos="300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självodlade</w:t>
            </w:r>
          </w:p>
          <w:p w14:paraId="3708E467" w14:textId="77777777" w:rsidR="00186AB6" w:rsidRDefault="00186AB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EU land</w:t>
            </w:r>
          </w:p>
          <w:p w14:paraId="6B2F20DA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tredje land (ett land ytterom EU)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1DE1A99" w14:textId="77777777" w:rsidR="00186AB6" w:rsidRDefault="00186AB6" w:rsidP="00186AB6">
      <w:pPr>
        <w:rPr>
          <w:rFonts w:ascii="Arial" w:hAnsi="Arial" w:cs="Arial"/>
          <w:lang w:val="sv-SE"/>
        </w:rPr>
      </w:pPr>
    </w:p>
    <w:p w14:paraId="10AF275E" w14:textId="77777777" w:rsidR="00186AB6" w:rsidRDefault="00186AB6" w:rsidP="00186AB6">
      <w:pPr>
        <w:rPr>
          <w:rFonts w:ascii="Arial" w:hAnsi="Arial" w:cs="Arial"/>
          <w:lang w:val="sv-SE"/>
        </w:rPr>
      </w:pPr>
    </w:p>
    <w:p w14:paraId="2A85F513" w14:textId="77777777" w:rsidR="00186AB6" w:rsidRDefault="00186AB6" w:rsidP="00186AB6">
      <w:pPr>
        <w:rPr>
          <w:rFonts w:ascii="Arial" w:hAnsi="Arial" w:cs="Arial"/>
          <w:lang w:val="sv-SE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262"/>
        <w:gridCol w:w="5531"/>
      </w:tblGrid>
      <w:tr w:rsidR="00186AB6" w:rsidRPr="00186AB6" w14:paraId="67E151CE" w14:textId="77777777" w:rsidTr="00186AB6">
        <w:trPr>
          <w:trHeight w:val="3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AF05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39D7" w14:textId="77777777" w:rsidR="00186AB6" w:rsidRDefault="00186AB6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Honungsproduktion</w:t>
            </w:r>
            <w:proofErr w:type="spellEnd"/>
          </w:p>
          <w:p w14:paraId="0591E405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8E55168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Primärproduktion då producenten levererar honung till försäljning yrkesmässigt eller som bisyssla. </w:t>
            </w:r>
          </w:p>
          <w:p w14:paraId="2070E876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BD00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Produktionsmängd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kg/år</w:t>
            </w:r>
          </w:p>
          <w:p w14:paraId="66698370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Antal bon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v-SE"/>
              </w:rPr>
              <w:t>st</w:t>
            </w:r>
            <w:proofErr w:type="spellEnd"/>
          </w:p>
          <w:p w14:paraId="78E442BD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186AB6" w14:paraId="2DD9A1A3" w14:textId="77777777" w:rsidTr="00186AB6">
        <w:trPr>
          <w:trHeight w:val="3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437F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3C0C" w14:textId="77777777" w:rsidR="00186AB6" w:rsidRDefault="00186AB6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Mjölkproduktion</w:t>
            </w:r>
            <w:proofErr w:type="spellEnd"/>
          </w:p>
          <w:p w14:paraId="5FBA7B30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014D0AF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Kor, getter, får eller andra husdjur hålls för mjölkproduktion </w:t>
            </w:r>
          </w:p>
          <w:p w14:paraId="099680CD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6DD7E6ED" w14:textId="77777777" w:rsidR="00186AB6" w:rsidRDefault="00186AB6">
            <w:p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39E" w14:textId="77777777" w:rsidR="00186AB6" w:rsidRDefault="00186AB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Djur som hålls för mjölkproduktion: Djurart och antal djur</w:t>
            </w:r>
          </w:p>
          <w:p w14:paraId="6A6E7F11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Nötdjur,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djurantal</w:t>
            </w:r>
          </w:p>
          <w:p w14:paraId="2C0D91A2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Getter,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djurantal</w:t>
            </w:r>
          </w:p>
          <w:p w14:paraId="1F98C141" w14:textId="77777777" w:rsidR="00186AB6" w:rsidRDefault="00186AB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Annat, vad</w:t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       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djurantal</w:t>
            </w:r>
          </w:p>
          <w:p w14:paraId="423AA671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Försäljning av råmjölk direkt till konsumenten,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liter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(högst 2500 kg)</w:t>
            </w:r>
          </w:p>
          <w:p w14:paraId="5F100FFF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Försäljning av obehandlad mjölk direkt till konsumenterna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,</w:t>
            </w:r>
          </w:p>
          <w:p w14:paraId="06428667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liter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(högst 2500 kg)</w:t>
            </w:r>
          </w:p>
          <w:p w14:paraId="412ACBF3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Leverans av nerkyld obehandlad mjölk direkt till detaljhandeln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,</w:t>
            </w:r>
          </w:p>
          <w:p w14:paraId="21DEFB67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liter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(högst 2500 kg)</w:t>
            </w:r>
          </w:p>
          <w:p w14:paraId="025F54E5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Leverans av råmjölk till mjölkanläggning för att förpackas som råmjölk </w:t>
            </w:r>
          </w:p>
          <w:p w14:paraId="1E488AB1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Mjölkningssätt</w:t>
            </w:r>
          </w:p>
          <w:p w14:paraId="5FFD764D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Mjölkning för hand</w:t>
            </w:r>
          </w:p>
          <w:p w14:paraId="19B05C30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Mjölkning i kanna</w:t>
            </w:r>
          </w:p>
          <w:p w14:paraId="1DCD6CB7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Rörmjölkning</w:t>
            </w:r>
          </w:p>
          <w:p w14:paraId="6CD062B3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Mjölkstation</w:t>
            </w:r>
          </w:p>
          <w:p w14:paraId="11674C0A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2"/>
                <w:szCs w:val="2"/>
                <w:lang w:val="sv-SE" w:eastAsia="en-US"/>
              </w:rPr>
            </w:pPr>
          </w:p>
          <w:p w14:paraId="42DCDB66" w14:textId="77777777" w:rsidR="00186AB6" w:rsidRDefault="00186A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Mjölkningsrobot</w:t>
            </w:r>
            <w:proofErr w:type="spellEnd"/>
          </w:p>
        </w:tc>
      </w:tr>
      <w:tr w:rsidR="00186AB6" w14:paraId="3ECC9B5C" w14:textId="77777777" w:rsidTr="00186AB6">
        <w:trPr>
          <w:trHeight w:val="3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ABEE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8867" w14:textId="77777777" w:rsidR="00186AB6" w:rsidRDefault="00186AB6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Äggproduktion</w:t>
            </w:r>
            <w:proofErr w:type="spellEnd"/>
          </w:p>
          <w:p w14:paraId="5E77A112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E6B1E96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Munantuottajiksi luetaan kaikki siipikarjanpitäjät, jotka tuottavat munia elintarvikkeeksi kaupallisessa tarkoituksessa</w:t>
            </w:r>
          </w:p>
          <w:p w14:paraId="5E811B4F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9618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Djurart och mängd</w:t>
            </w:r>
          </w:p>
          <w:p w14:paraId="49E7DBE1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Höns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djurantal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eläintä</w:t>
            </w:r>
            <w:proofErr w:type="spellEnd"/>
          </w:p>
          <w:p w14:paraId="5EEB1350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Vaktel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djurantal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eläintä</w:t>
            </w:r>
            <w:proofErr w:type="spellEnd"/>
          </w:p>
          <w:p w14:paraId="7B50D653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Ankor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djurantal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eläintä</w:t>
            </w:r>
            <w:proofErr w:type="spellEnd"/>
          </w:p>
          <w:p w14:paraId="673B2E6D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Gäss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djurantal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eläintä</w:t>
            </w:r>
            <w:proofErr w:type="spellEnd"/>
          </w:p>
          <w:p w14:paraId="64710A99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2"/>
                <w:szCs w:val="2"/>
                <w:lang w:val="sv-SE" w:eastAsia="en-US"/>
              </w:rPr>
            </w:pPr>
          </w:p>
          <w:p w14:paraId="5FB08B36" w14:textId="77777777" w:rsidR="00186AB6" w:rsidRDefault="00186AB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Pärlhöns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djurantal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eläintä</w:t>
            </w:r>
            <w:proofErr w:type="spellEnd"/>
          </w:p>
          <w:p w14:paraId="12D98B95" w14:textId="77777777" w:rsidR="00186AB6" w:rsidRDefault="00186A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Annat, vad</w:t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       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djurantal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eläintä</w:t>
            </w:r>
            <w:proofErr w:type="spellEnd"/>
          </w:p>
        </w:tc>
      </w:tr>
      <w:tr w:rsidR="00186AB6" w14:paraId="06B6A1A4" w14:textId="77777777" w:rsidTr="00186AB6">
        <w:trPr>
          <w:trHeight w:val="3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F628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3F49" w14:textId="77777777" w:rsidR="00186AB6" w:rsidRDefault="00186AB6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Köttproduktion</w:t>
            </w:r>
            <w:proofErr w:type="spellEnd"/>
          </w:p>
          <w:p w14:paraId="20A8BCCC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45F9975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Uppfödning av husdjur och vilt i inhägnad för livsmedelsproduktion inom primärproduktionen Till primärproduktionen hör inte slakt och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v-SE"/>
              </w:rPr>
              <w:t>och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behandling av kött efter slakt. </w:t>
            </w:r>
          </w:p>
          <w:p w14:paraId="628ECB95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1B25082B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Slakteriverksamhet påbörjas på gården</w:t>
            </w:r>
          </w:p>
          <w:p w14:paraId="76B728D1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6BA5D9E7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Antecknas då gården har tillstånd av tjänsteveterinär att påbörja slakten av vilt i inhägnad, fåglar som inte anses vara husdjur men som hålls i inhägnad såsom vaktel, änder, pärlhöns, fasan eller bison.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är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tillåtet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slakta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hardjur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på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gården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4A5560C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F02F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Produktionsdjur och mängd</w:t>
            </w:r>
          </w:p>
          <w:p w14:paraId="4E253582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</w:p>
          <w:p w14:paraId="04828E6D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Nötdjur        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djurantal </w:t>
            </w:r>
          </w:p>
          <w:p w14:paraId="1F9EA90B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Bison        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djurantal </w:t>
            </w:r>
          </w:p>
          <w:p w14:paraId="24C7BC60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Vattenbuffeli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       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 djurantal </w:t>
            </w:r>
          </w:p>
          <w:p w14:paraId="1D927D41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Svindjur        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djurantal </w:t>
            </w:r>
          </w:p>
          <w:p w14:paraId="17DBD9F1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 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Hållningsförhållanden för svin (Antecknas om det på hållningsplatsen finns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officielt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erkänd övervakning av hållningsförhållanden)</w:t>
            </w:r>
          </w:p>
          <w:p w14:paraId="6844B649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</w:p>
          <w:p w14:paraId="2F11F027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2"/>
                <w:szCs w:val="2"/>
                <w:lang w:val="sv-SE" w:eastAsia="en-US"/>
              </w:rPr>
            </w:pPr>
          </w:p>
          <w:p w14:paraId="5E36D5A4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Får        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djurantal </w:t>
            </w:r>
          </w:p>
          <w:p w14:paraId="78AEEDBC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Getter        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djurantal </w:t>
            </w:r>
          </w:p>
          <w:p w14:paraId="69E33A7C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Broiler        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djurantal </w:t>
            </w:r>
          </w:p>
          <w:p w14:paraId="4D47842F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Kalkon       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djurantal </w:t>
            </w:r>
          </w:p>
          <w:p w14:paraId="4BA6D072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Gäss       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djurantal </w:t>
            </w:r>
          </w:p>
          <w:p w14:paraId="5997894B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Ankor        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djurantal </w:t>
            </w:r>
          </w:p>
          <w:p w14:paraId="257AE0F5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Höns       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djurantal </w:t>
            </w:r>
          </w:p>
          <w:p w14:paraId="7614E141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Vaktel, änder, pärlhöns, fasan)        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djurantal </w:t>
            </w:r>
          </w:p>
          <w:p w14:paraId="1A127B0B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Änder        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djurantal </w:t>
            </w:r>
          </w:p>
          <w:p w14:paraId="5207155C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Pärlhöns        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djurantal </w:t>
            </w:r>
          </w:p>
          <w:p w14:paraId="74CB4562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Fasan       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djurantal </w:t>
            </w:r>
          </w:p>
          <w:p w14:paraId="3531AE13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Hästdjur       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 djurantal </w:t>
            </w:r>
          </w:p>
          <w:p w14:paraId="4DEFD0EA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Hardjur        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djurantal </w:t>
            </w:r>
          </w:p>
          <w:p w14:paraId="042E7BD3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Grodor       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djurantal l</w:t>
            </w:r>
          </w:p>
          <w:p w14:paraId="065106D4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</w:p>
          <w:p w14:paraId="6D7F96D4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Vilt i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>inhängnad</w:t>
            </w:r>
            <w:proofErr w:type="spellEnd"/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: </w:t>
            </w:r>
          </w:p>
          <w:p w14:paraId="52CA3C79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Struts        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 djurantal </w:t>
            </w:r>
          </w:p>
          <w:p w14:paraId="337ED8BB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Vildsvin        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djurantal </w:t>
            </w:r>
          </w:p>
          <w:p w14:paraId="244D518E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Ren       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 djurantal </w:t>
            </w:r>
          </w:p>
          <w:p w14:paraId="453E8356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Annat, vad         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 w:eastAsia="en-US"/>
              </w:rPr>
              <w:t xml:space="preserve"> djurantal </w:t>
            </w:r>
          </w:p>
          <w:p w14:paraId="0A41506A" w14:textId="77777777" w:rsidR="00186AB6" w:rsidRDefault="00186AB6">
            <w:pPr>
              <w:pStyle w:val="Kommentinteksti"/>
              <w:tabs>
                <w:tab w:val="left" w:pos="596"/>
              </w:tabs>
              <w:jc w:val="both"/>
              <w:rPr>
                <w:rFonts w:cs="Arial"/>
                <w:sz w:val="16"/>
                <w:szCs w:val="16"/>
                <w:lang w:val="sv-SE" w:eastAsia="en-US"/>
              </w:rPr>
            </w:pPr>
          </w:p>
        </w:tc>
      </w:tr>
      <w:tr w:rsidR="00186AB6" w14:paraId="63BE74E5" w14:textId="77777777" w:rsidTr="00186AB6">
        <w:trPr>
          <w:trHeight w:val="3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DB9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E13" w14:textId="77777777" w:rsidR="00186AB6" w:rsidRDefault="00186AB6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Produktion av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insekter</w:t>
            </w:r>
            <w:proofErr w:type="spellEnd"/>
          </w:p>
          <w:p w14:paraId="08D52DC4" w14:textId="77777777" w:rsidR="00186AB6" w:rsidRDefault="00186AB6">
            <w:p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6A07" w14:textId="77777777" w:rsidR="00186AB6" w:rsidRDefault="00186AB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Produktionsmängd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insekter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6"/>
                <w:szCs w:val="16"/>
              </w:rPr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kg/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år</w:t>
            </w:r>
            <w:proofErr w:type="spellEnd"/>
          </w:p>
          <w:p w14:paraId="1C7586BB" w14:textId="77777777" w:rsidR="00186AB6" w:rsidRDefault="00186AB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AB6" w14:paraId="62D7D85F" w14:textId="77777777" w:rsidTr="00186AB6">
        <w:trPr>
          <w:trHeight w:val="3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618A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B7A2" w14:textId="77777777" w:rsidR="00186AB6" w:rsidRDefault="00186AB6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Annat,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02E2AD27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68D7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AB6" w:rsidRPr="00186AB6" w14:paraId="0477B326" w14:textId="77777777" w:rsidTr="00186AB6">
        <w:trPr>
          <w:trHeight w:val="39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A44F" w14:textId="77777777" w:rsidR="00186AB6" w:rsidRDefault="00186A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1E7A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Köttproduktion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5A4DF580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Mjölkproduktion</w:t>
            </w:r>
            <w:proofErr w:type="spellEnd"/>
          </w:p>
          <w:p w14:paraId="7BD01EC4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Äggproduktion</w:t>
            </w:r>
            <w:proofErr w:type="spellEnd"/>
          </w:p>
          <w:p w14:paraId="7A393B49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Honungsproduktion</w:t>
            </w:r>
            <w:proofErr w:type="spellEnd"/>
          </w:p>
          <w:p w14:paraId="00A469EB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Häststall (om hästar eventuellt blir till livsmedel)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FC5E" w14:textId="77777777" w:rsidR="00186AB6" w:rsidRDefault="00186AB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Lämna en anmälan om verksamheten till Registret över djurhållare och djurhållningsplatser (EPR)</w:t>
            </w:r>
          </w:p>
          <w:p w14:paraId="4F016B21" w14:textId="77777777" w:rsidR="00186AB6" w:rsidRDefault="00186AB6">
            <w:pPr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v-SE"/>
              </w:rPr>
            </w:pPr>
          </w:p>
        </w:tc>
      </w:tr>
      <w:tr w:rsidR="00186AB6" w:rsidRPr="00186AB6" w14:paraId="6FFF73BB" w14:textId="77777777" w:rsidTr="00186AB6">
        <w:trPr>
          <w:trHeight w:val="27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6A54" w14:textId="77777777" w:rsidR="00186AB6" w:rsidRPr="00186AB6" w:rsidRDefault="00186AB6">
            <w:pPr>
              <w:spacing w:after="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1B31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Fiske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till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havs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F840" w14:textId="77777777" w:rsidR="00186AB6" w:rsidRDefault="00186AB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Lämna en anmälan om verksamheten till Fiskefartygsregistret (havsområden)</w:t>
            </w:r>
          </w:p>
        </w:tc>
      </w:tr>
      <w:tr w:rsidR="00186AB6" w:rsidRPr="006C75B6" w14:paraId="43B22134" w14:textId="77777777" w:rsidTr="00186AB6">
        <w:trPr>
          <w:trHeight w:val="22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CDE3" w14:textId="77777777" w:rsidR="00186AB6" w:rsidRPr="00186AB6" w:rsidRDefault="00186AB6">
            <w:pPr>
              <w:spacing w:after="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482B" w14:textId="77777777" w:rsidR="00186AB6" w:rsidRDefault="00186AB6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Fiske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insjövatten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7723" w14:textId="77777777" w:rsidR="00186AB6" w:rsidRDefault="00186AB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Lämna en anmälan om verksamheten till Fiskefartygsregistret ( Insjöområden)</w:t>
            </w:r>
          </w:p>
        </w:tc>
      </w:tr>
      <w:tr w:rsidR="00186AB6" w:rsidRPr="00186AB6" w14:paraId="266E2952" w14:textId="77777777" w:rsidTr="00186AB6">
        <w:trPr>
          <w:trHeight w:val="35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972B" w14:textId="77777777" w:rsidR="00186AB6" w:rsidRPr="00186AB6" w:rsidRDefault="00186AB6">
            <w:pPr>
              <w:spacing w:after="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06D7" w14:textId="77777777" w:rsidR="00186AB6" w:rsidRDefault="00186AB6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Fiskodling </w:t>
            </w:r>
          </w:p>
          <w:p w14:paraId="57A7451D" w14:textId="77777777" w:rsidR="00186AB6" w:rsidRDefault="00186AB6">
            <w:pPr>
              <w:spacing w:after="0"/>
              <w:ind w:left="108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i havsvatten</w:t>
            </w:r>
          </w:p>
          <w:p w14:paraId="47134FAA" w14:textId="77777777" w:rsidR="00186AB6" w:rsidRDefault="00186AB6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cs="Arial"/>
                <w:color w:val="000000" w:themeColor="text1"/>
                <w:sz w:val="16"/>
                <w:szCs w:val="16"/>
              </w:rPr>
            </w:r>
            <w:r w:rsidR="006C75B6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i insjövatten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F656" w14:textId="77777777" w:rsidR="00186AB6" w:rsidRDefault="00186AB6">
            <w:pPr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Lämna en anmälan om verksamheten till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Vattenbruuksregistret</w:t>
            </w:r>
            <w:proofErr w:type="spellEnd"/>
          </w:p>
        </w:tc>
      </w:tr>
    </w:tbl>
    <w:p w14:paraId="6B33EDBA" w14:textId="77777777" w:rsidR="00186AB6" w:rsidRDefault="00186AB6" w:rsidP="00186AB6">
      <w:pPr>
        <w:rPr>
          <w:rFonts w:ascii="Arial" w:hAnsi="Arial" w:cs="Arial"/>
          <w:lang w:val="sv-SE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793"/>
      </w:tblGrid>
      <w:tr w:rsidR="00186AB6" w:rsidRPr="00186AB6" w14:paraId="1DA095D3" w14:textId="77777777" w:rsidTr="00186AB6">
        <w:trPr>
          <w:trHeight w:val="4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E897" w14:textId="77777777" w:rsidR="00186AB6" w:rsidRDefault="00186AB6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5 b. Överlåtelse av primärprodukter direkt till konsumenten.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B19C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FI"/>
              </w:rPr>
              <w:t>Välj de av alternativen nedan, som beskriver verksamheten (om produktionen inte överstiger mängderna som nämnts i punkterna 5b och 5c gäller lättnaderna i beskrivningen av egenkontrollen och vattenanalyserna; en beskrivning av egenkontrollen ska ändå finnas vid försäljning av obehandlad mjölk och råmjölk)</w:t>
            </w:r>
          </w:p>
        </w:tc>
      </w:tr>
      <w:tr w:rsidR="00186AB6" w:rsidRPr="00186AB6" w14:paraId="5DAA5DE2" w14:textId="77777777" w:rsidTr="00186AB6">
        <w:trPr>
          <w:trHeight w:val="4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8590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AAD9" w14:textId="77777777" w:rsidR="00186AB6" w:rsidRDefault="00186AB6">
            <w:pPr>
              <w:pStyle w:val="Luettelokappale"/>
              <w:numPr>
                <w:ilvl w:val="0"/>
                <w:numId w:val="4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bladgrönsaker, högst 50 000 kilo per år, </w:t>
            </w:r>
          </w:p>
          <w:p w14:paraId="1F170FE4" w14:textId="77777777" w:rsidR="00186AB6" w:rsidRDefault="00186AB6">
            <w:pPr>
              <w:pStyle w:val="Luettelokappale"/>
              <w:numPr>
                <w:ilvl w:val="0"/>
                <w:numId w:val="4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groddar, högst 5000 kilo per år</w:t>
            </w:r>
          </w:p>
          <w:p w14:paraId="52C95520" w14:textId="77777777" w:rsidR="00186AB6" w:rsidRDefault="00186AB6">
            <w:pPr>
              <w:pStyle w:val="Luettelokappale"/>
              <w:numPr>
                <w:ilvl w:val="0"/>
                <w:numId w:val="4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övriga växtprodukter som erhålls från primärproduktionen och svampar, högst 100 000 kilo per år</w:t>
            </w:r>
          </w:p>
          <w:p w14:paraId="10D3886A" w14:textId="77777777" w:rsidR="00186AB6" w:rsidRDefault="00186AB6">
            <w:pPr>
              <w:pStyle w:val="Luettelokappale"/>
              <w:numPr>
                <w:ilvl w:val="0"/>
                <w:numId w:val="4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honung, högst 2 500 kilo per år  </w:t>
            </w:r>
          </w:p>
          <w:p w14:paraId="1E25118B" w14:textId="77777777" w:rsidR="00186AB6" w:rsidRDefault="00186AB6">
            <w:pPr>
              <w:pStyle w:val="Luettelokappale"/>
              <w:numPr>
                <w:ilvl w:val="0"/>
                <w:numId w:val="4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fiskeriprodukter som primärprodukter, högst 5 000 kilo per år</w:t>
            </w:r>
          </w:p>
          <w:p w14:paraId="0F1EBC78" w14:textId="77777777" w:rsidR="00186AB6" w:rsidRDefault="00186AB6">
            <w:pPr>
              <w:pStyle w:val="Luettelokappale"/>
              <w:numPr>
                <w:ilvl w:val="0"/>
                <w:numId w:val="4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råmjölk på primärproduktionsplatsen, högst 2 500 kilo per år</w:t>
            </w:r>
          </w:p>
          <w:p w14:paraId="2930F933" w14:textId="77777777" w:rsidR="00186AB6" w:rsidRDefault="00186AB6">
            <w:pPr>
              <w:pStyle w:val="Luettelokappale"/>
              <w:numPr>
                <w:ilvl w:val="0"/>
                <w:numId w:val="4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annan råmjölk på primärproduktionsstället, högst 2 500 kilo per år</w:t>
            </w:r>
          </w:p>
          <w:p w14:paraId="56D4D671" w14:textId="77777777" w:rsidR="00186AB6" w:rsidRDefault="00186AB6">
            <w:pPr>
              <w:pStyle w:val="Luettelokappale"/>
              <w:numPr>
                <w:ilvl w:val="0"/>
                <w:numId w:val="4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hönsägg vid primärproduktionsstället, i den lokala torghandeln eller från dörr till dörr försäljning, högst 20 000 kilo per år</w:t>
            </w:r>
          </w:p>
          <w:p w14:paraId="3E33A0BE" w14:textId="77777777" w:rsidR="00186AB6" w:rsidRDefault="00186AB6">
            <w:pPr>
              <w:pStyle w:val="Luettelokappale"/>
              <w:numPr>
                <w:ilvl w:val="0"/>
                <w:numId w:val="4"/>
              </w:numPr>
              <w:tabs>
                <w:tab w:val="left" w:pos="2692"/>
              </w:tabs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andra fågelägg, högst 5 000 kilo per år.</w:t>
            </w:r>
          </w:p>
        </w:tc>
      </w:tr>
      <w:tr w:rsidR="00186AB6" w:rsidRPr="00186AB6" w14:paraId="0EE02CD7" w14:textId="77777777" w:rsidTr="00186AB6">
        <w:trPr>
          <w:trHeight w:val="4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7E2A" w14:textId="77777777" w:rsidR="00186AB6" w:rsidRDefault="00186AB6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5 c. Leverans av primärprodukter till lokal detaljhandel</w:t>
            </w:r>
          </w:p>
          <w:p w14:paraId="1E551403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6938" w14:textId="77777777" w:rsidR="00186AB6" w:rsidRDefault="00186AB6">
            <w:pPr>
              <w:pStyle w:val="Luettelokappale"/>
              <w:numPr>
                <w:ilvl w:val="0"/>
                <w:numId w:val="6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bladgrönsaker, högst 50 000 kilo per år</w:t>
            </w:r>
          </w:p>
          <w:p w14:paraId="6EEA50AC" w14:textId="77777777" w:rsidR="00186AB6" w:rsidRDefault="00186AB6">
            <w:pPr>
              <w:pStyle w:val="Luettelokappale"/>
              <w:numPr>
                <w:ilvl w:val="0"/>
                <w:numId w:val="6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groddar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högst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5000 per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år</w:t>
            </w:r>
            <w:proofErr w:type="spellEnd"/>
          </w:p>
          <w:p w14:paraId="2E25D3B1" w14:textId="77777777" w:rsidR="00186AB6" w:rsidRDefault="00186AB6">
            <w:pPr>
              <w:pStyle w:val="Luettelokappale"/>
              <w:numPr>
                <w:ilvl w:val="0"/>
                <w:numId w:val="6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andra växter som erhålls av växter jämte svamp, högst 100 000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v-SE"/>
              </w:rPr>
              <w:t>kiloa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per år</w:t>
            </w:r>
          </w:p>
          <w:p w14:paraId="7C36F4DB" w14:textId="77777777" w:rsidR="00186AB6" w:rsidRDefault="00186AB6">
            <w:pPr>
              <w:pStyle w:val="Luettelokappale"/>
              <w:numPr>
                <w:ilvl w:val="0"/>
                <w:numId w:val="6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honung, högst 2 500 kilo per år</w:t>
            </w:r>
          </w:p>
          <w:p w14:paraId="635C614E" w14:textId="77777777" w:rsidR="00186AB6" w:rsidRDefault="00186AB6">
            <w:pPr>
              <w:pStyle w:val="Luettelokappale"/>
              <w:numPr>
                <w:ilvl w:val="0"/>
                <w:numId w:val="6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fryst råmjölk, högst 2 500 kilo per år</w:t>
            </w:r>
          </w:p>
          <w:p w14:paraId="6A0DCEF7" w14:textId="77777777" w:rsidR="00186AB6" w:rsidRDefault="00186AB6">
            <w:pPr>
              <w:pStyle w:val="Luettelokappale"/>
              <w:numPr>
                <w:ilvl w:val="0"/>
                <w:numId w:val="6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hönsägg om de levereras till detaljhandeln i ett undantagsområde*, högst 30 000 kilo per år</w:t>
            </w:r>
          </w:p>
          <w:p w14:paraId="2EC9CD92" w14:textId="77777777" w:rsidR="00186AB6" w:rsidRDefault="00186AB6">
            <w:pPr>
              <w:pStyle w:val="Luettelokappale"/>
              <w:numPr>
                <w:ilvl w:val="0"/>
                <w:numId w:val="6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6C75B6">
              <w:rPr>
                <w:rFonts w:ascii="Arial" w:hAnsi="Arial" w:cs="Arial"/>
                <w:sz w:val="16"/>
                <w:szCs w:val="16"/>
              </w:rPr>
            </w:r>
            <w:r w:rsidR="006C75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andra fågelägg, högst5 000 kilo per år</w:t>
            </w:r>
          </w:p>
        </w:tc>
      </w:tr>
    </w:tbl>
    <w:p w14:paraId="4924DC91" w14:textId="77777777" w:rsidR="00186AB6" w:rsidRDefault="00186AB6" w:rsidP="00186AB6">
      <w:pPr>
        <w:rPr>
          <w:rFonts w:ascii="Arial" w:hAnsi="Arial" w:cs="Arial"/>
          <w:lang w:val="sv-SE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539"/>
        <w:gridCol w:w="4254"/>
      </w:tblGrid>
      <w:tr w:rsidR="00186AB6" w14:paraId="2C155F18" w14:textId="77777777" w:rsidTr="00186AB6">
        <w:trPr>
          <w:trHeight w:val="4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83D0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6. Företagarens underskrift och namnförtydliganden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93EF" w14:textId="77777777" w:rsidR="00186AB6" w:rsidRDefault="00186AB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Plats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Datum</w:t>
            </w:r>
          </w:p>
          <w:p w14:paraId="0FCF1BB5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A71A" w14:textId="77777777" w:rsidR="00186AB6" w:rsidRDefault="00186AB6">
            <w:pPr>
              <w:tabs>
                <w:tab w:val="left" w:pos="269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Underskrift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namnförtydligande</w:t>
            </w:r>
            <w:proofErr w:type="spellEnd"/>
          </w:p>
          <w:p w14:paraId="58255AB3" w14:textId="77777777" w:rsidR="00186AB6" w:rsidRDefault="00186AB6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5658419" w14:textId="77777777" w:rsidR="00B3008B" w:rsidRDefault="00B3008B" w:rsidP="00186AB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sv-FI"/>
        </w:rPr>
      </w:pPr>
    </w:p>
    <w:p w14:paraId="221B2CDA" w14:textId="3B638EAE" w:rsidR="00186AB6" w:rsidRDefault="00186AB6" w:rsidP="00186A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sv-FI"/>
        </w:rPr>
        <w:t xml:space="preserve">*Undantagsområde: Lappland, Kajanaland, Norra Österbotten och landskapen Norra Karelen och Norra Savolaxjämte Åland. Av kommunerna i Norra Karelen Ilomants, Joensuu, Juga, Kides, Kontiolax, Lieksa, Liperi, Nurmes, Outokumpu, Polvijärvi, Rääkkylä, Tohmajärvi och Valtimo. </w:t>
      </w:r>
      <w:r>
        <w:rPr>
          <w:rFonts w:ascii="Arial" w:hAnsi="Arial" w:cs="Arial"/>
          <w:sz w:val="16"/>
          <w:szCs w:val="16"/>
        </w:rPr>
        <w:t xml:space="preserve">Av </w:t>
      </w:r>
      <w:proofErr w:type="spellStart"/>
      <w:r>
        <w:rPr>
          <w:rFonts w:ascii="Arial" w:hAnsi="Arial" w:cs="Arial"/>
          <w:sz w:val="16"/>
          <w:szCs w:val="16"/>
        </w:rPr>
        <w:t>kommunerna</w:t>
      </w:r>
      <w:proofErr w:type="spellEnd"/>
      <w:r>
        <w:rPr>
          <w:rFonts w:ascii="Arial" w:hAnsi="Arial" w:cs="Arial"/>
          <w:sz w:val="16"/>
          <w:szCs w:val="16"/>
        </w:rPr>
        <w:t xml:space="preserve"> i </w:t>
      </w:r>
      <w:proofErr w:type="spellStart"/>
      <w:r>
        <w:rPr>
          <w:rFonts w:ascii="Arial" w:hAnsi="Arial" w:cs="Arial"/>
          <w:sz w:val="16"/>
          <w:szCs w:val="16"/>
        </w:rPr>
        <w:t>Norra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Savolax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Idensalmi</w:t>
      </w:r>
      <w:proofErr w:type="spellEnd"/>
      <w:r>
        <w:rPr>
          <w:rFonts w:ascii="Arial" w:hAnsi="Arial" w:cs="Arial"/>
          <w:sz w:val="16"/>
          <w:szCs w:val="16"/>
        </w:rPr>
        <w:t xml:space="preserve">, Juankoski, Kaavi, Keitele, Kiuruvesi, Kuopio, Lapinlahti, Leppävirta, Maaninka, Pielavesi, Rautalampi, Rautavaara, Siilinjärvi, Sonkajärvi, Suonenjoki, Tervo, Tuusniemi, Varkaus, Vesanto </w:t>
      </w:r>
      <w:proofErr w:type="spellStart"/>
      <w:r>
        <w:rPr>
          <w:rFonts w:ascii="Arial" w:hAnsi="Arial" w:cs="Arial"/>
          <w:sz w:val="16"/>
          <w:szCs w:val="16"/>
        </w:rPr>
        <w:t>och</w:t>
      </w:r>
      <w:proofErr w:type="spellEnd"/>
      <w:r>
        <w:rPr>
          <w:rFonts w:ascii="Arial" w:hAnsi="Arial" w:cs="Arial"/>
          <w:sz w:val="16"/>
          <w:szCs w:val="16"/>
        </w:rPr>
        <w:t xml:space="preserve"> Vieremä.</w:t>
      </w:r>
    </w:p>
    <w:p w14:paraId="48F6F3C2" w14:textId="77777777" w:rsidR="00186AB6" w:rsidRDefault="00186AB6" w:rsidP="00186AB6">
      <w:pPr>
        <w:spacing w:line="252" w:lineRule="auto"/>
        <w:contextualSpacing/>
        <w:rPr>
          <w:rFonts w:ascii="Arial" w:hAnsi="Arial" w:cs="Arial"/>
          <w:iCs/>
          <w:sz w:val="16"/>
          <w:szCs w:val="16"/>
          <w:lang w:val="sv-FI"/>
        </w:rPr>
      </w:pPr>
    </w:p>
    <w:p w14:paraId="0794768C" w14:textId="6DE36DC4" w:rsidR="00186AB6" w:rsidRPr="00186AB6" w:rsidRDefault="00186AB6" w:rsidP="00186AB6">
      <w:pPr>
        <w:spacing w:line="252" w:lineRule="auto"/>
        <w:contextualSpacing/>
        <w:rPr>
          <w:rFonts w:ascii="Arial" w:hAnsi="Arial" w:cs="Arial"/>
          <w:iCs/>
          <w:sz w:val="16"/>
          <w:szCs w:val="16"/>
          <w:lang w:val="sv-FI"/>
        </w:rPr>
      </w:pPr>
      <w:r w:rsidRPr="00186AB6">
        <w:rPr>
          <w:rFonts w:ascii="Arial" w:hAnsi="Arial" w:cs="Arial"/>
          <w:iCs/>
          <w:sz w:val="16"/>
          <w:szCs w:val="16"/>
          <w:lang w:val="sv-FI"/>
        </w:rPr>
        <w:t xml:space="preserve">Personuppgifterna införs i miljöhälsovårdens databas. Registerbeskrivning finns till påseende vid miljöhälsovårdens verksamhetspunkt i Borgå stad, adressen Teknikbågen 1 A, 06100 Borgå eller från internet adressen </w:t>
      </w:r>
      <w:r w:rsidR="006C75B6">
        <w:fldChar w:fldCharType="begin"/>
      </w:r>
      <w:r w:rsidR="006C75B6" w:rsidRPr="006C75B6">
        <w:rPr>
          <w:lang w:val="sv-SE"/>
        </w:rPr>
        <w:instrText>HYPERLINK "https://www.borga.fi/miljohalsovard"</w:instrText>
      </w:r>
      <w:r w:rsidR="006C75B6">
        <w:fldChar w:fldCharType="separate"/>
      </w:r>
      <w:r w:rsidRPr="00186AB6">
        <w:rPr>
          <w:rStyle w:val="Hyperlinkki"/>
          <w:rFonts w:ascii="Arial" w:hAnsi="Arial" w:cs="Arial"/>
          <w:iCs/>
          <w:sz w:val="16"/>
          <w:szCs w:val="16"/>
          <w:lang w:val="sv-FI"/>
        </w:rPr>
        <w:t>https://www.borga.fi/miljohalsovard</w:t>
      </w:r>
      <w:r w:rsidR="006C75B6">
        <w:rPr>
          <w:rStyle w:val="Hyperlinkki"/>
          <w:rFonts w:ascii="Arial" w:hAnsi="Arial" w:cs="Arial"/>
          <w:iCs/>
          <w:sz w:val="16"/>
          <w:szCs w:val="16"/>
          <w:lang w:val="sv-FI"/>
        </w:rPr>
        <w:fldChar w:fldCharType="end"/>
      </w:r>
      <w:r w:rsidRPr="00186AB6">
        <w:rPr>
          <w:rFonts w:ascii="Arial" w:hAnsi="Arial" w:cs="Arial"/>
          <w:iCs/>
          <w:sz w:val="16"/>
          <w:szCs w:val="16"/>
          <w:lang w:val="sv-FI"/>
        </w:rPr>
        <w:t xml:space="preserve"> </w:t>
      </w:r>
    </w:p>
    <w:p w14:paraId="1ED13736" w14:textId="52899995" w:rsidR="00186AB6" w:rsidRDefault="00186AB6" w:rsidP="00186AB6">
      <w:pPr>
        <w:spacing w:line="252" w:lineRule="auto"/>
        <w:contextualSpacing/>
        <w:rPr>
          <w:rFonts w:ascii="Arial" w:hAnsi="Arial" w:cs="Arial"/>
          <w:iCs/>
          <w:sz w:val="16"/>
          <w:szCs w:val="16"/>
          <w:lang w:val="sv-FI"/>
        </w:rPr>
      </w:pPr>
    </w:p>
    <w:p w14:paraId="03D5D58E" w14:textId="77777777" w:rsidR="00B3008B" w:rsidRPr="00186AB6" w:rsidRDefault="00B3008B" w:rsidP="00186AB6">
      <w:pPr>
        <w:spacing w:line="252" w:lineRule="auto"/>
        <w:contextualSpacing/>
        <w:rPr>
          <w:rFonts w:ascii="Arial" w:hAnsi="Arial" w:cs="Arial"/>
          <w:iCs/>
          <w:sz w:val="16"/>
          <w:szCs w:val="16"/>
          <w:lang w:val="sv-FI"/>
        </w:rPr>
      </w:pPr>
    </w:p>
    <w:p w14:paraId="3C2416FD" w14:textId="44F2478C" w:rsidR="00186AB6" w:rsidRPr="00186AB6" w:rsidRDefault="00186AB6" w:rsidP="00186AB6">
      <w:pPr>
        <w:spacing w:before="60" w:after="40"/>
        <w:rPr>
          <w:rFonts w:ascii="Arial" w:hAnsi="Arial" w:cs="Arial"/>
          <w:b/>
          <w:bCs/>
          <w:sz w:val="16"/>
          <w:szCs w:val="16"/>
          <w:lang w:val="sv-SE"/>
        </w:rPr>
      </w:pPr>
      <w:r w:rsidRPr="00186AB6">
        <w:rPr>
          <w:rFonts w:ascii="Arial" w:hAnsi="Arial" w:cs="Arial"/>
          <w:b/>
          <w:bCs/>
          <w:sz w:val="16"/>
          <w:szCs w:val="16"/>
          <w:lang w:val="sv-SE"/>
        </w:rPr>
        <w:t>Obs. Borgå stad skickar fakturor i första hand som e-fakturor, om företaget har en giltig e-fakturaadress. </w:t>
      </w:r>
    </w:p>
    <w:p w14:paraId="65949A0C" w14:textId="007FE870" w:rsidR="00186AB6" w:rsidRPr="00B3008B" w:rsidRDefault="00186AB6" w:rsidP="00B3008B">
      <w:pPr>
        <w:spacing w:line="252" w:lineRule="auto"/>
        <w:contextualSpacing/>
        <w:rPr>
          <w:rFonts w:ascii="Arial" w:hAnsi="Arial" w:cs="Arial"/>
          <w:iCs/>
          <w:sz w:val="16"/>
          <w:szCs w:val="16"/>
          <w:lang w:val="sv-FI"/>
        </w:rPr>
      </w:pPr>
      <w:r w:rsidRPr="00186AB6">
        <w:rPr>
          <w:rFonts w:ascii="Arial" w:hAnsi="Arial" w:cs="Arial"/>
          <w:b/>
          <w:bCs/>
          <w:sz w:val="16"/>
          <w:szCs w:val="16"/>
          <w:lang w:val="sv-SE"/>
        </w:rPr>
        <w:t>Fakturainformation kontrolleras på:</w:t>
      </w:r>
      <w:r w:rsidRPr="00186AB6">
        <w:rPr>
          <w:rFonts w:ascii="Arial" w:hAnsi="Arial" w:cs="Arial"/>
          <w:sz w:val="16"/>
          <w:szCs w:val="16"/>
          <w:lang w:val="sv-SE"/>
        </w:rPr>
        <w:t xml:space="preserve"> </w:t>
      </w:r>
      <w:hyperlink r:id="rId6" w:tgtFrame="_blank" w:tooltip="https://verkkolaskuosoite.fi/.)" w:history="1">
        <w:r w:rsidRPr="00186AB6">
          <w:rPr>
            <w:rStyle w:val="Hyperlinkki"/>
            <w:rFonts w:ascii="Arial" w:hAnsi="Arial" w:cs="Arial"/>
            <w:sz w:val="16"/>
            <w:szCs w:val="16"/>
            <w:lang w:val="sv-SE"/>
          </w:rPr>
          <w:t>https://verkkolaskuosoite.fi/</w:t>
        </w:r>
      </w:hyperlink>
    </w:p>
    <w:tbl>
      <w:tblPr>
        <w:tblW w:w="1032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3440"/>
        <w:gridCol w:w="3440"/>
      </w:tblGrid>
      <w:tr w:rsidR="00186AB6" w:rsidRPr="00186AB6" w14:paraId="7991EC63" w14:textId="77777777" w:rsidTr="00186AB6">
        <w:trPr>
          <w:cantSplit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9940" w14:textId="77777777" w:rsidR="00186AB6" w:rsidRDefault="00186AB6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b/>
                <w:sz w:val="16"/>
                <w:szCs w:val="16"/>
                <w:lang w:val="sv-FI"/>
              </w:rPr>
              <w:t>Anmälan lämnas till Miljöhälsovården i Borgå stad</w:t>
            </w:r>
          </w:p>
        </w:tc>
      </w:tr>
      <w:tr w:rsidR="00186AB6" w14:paraId="55CB6F82" w14:textId="77777777" w:rsidTr="00186AB6">
        <w:trPr>
          <w:cantSplit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267E62" w14:textId="77777777" w:rsidR="00186AB6" w:rsidRDefault="00186AB6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Myndigheten fyller i</w:t>
            </w:r>
          </w:p>
        </w:tc>
      </w:tr>
      <w:tr w:rsidR="00186AB6" w:rsidRPr="00186AB6" w14:paraId="21265BF8" w14:textId="77777777" w:rsidTr="00186AB6">
        <w:trPr>
          <w:cantSplit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81BC71" w14:textId="77777777" w:rsidR="00186AB6" w:rsidRDefault="00186AB6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Anmälan är korrekt ifylld</w:t>
            </w:r>
          </w:p>
          <w:p w14:paraId="242742AC" w14:textId="77777777" w:rsidR="00186AB6" w:rsidRDefault="00186AB6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C75B6">
              <w:rPr>
                <w:rFonts w:cs="Arial"/>
                <w:sz w:val="16"/>
                <w:szCs w:val="16"/>
                <w:lang w:val="sv-FI"/>
              </w:rPr>
            </w:r>
            <w:r w:rsidR="006C75B6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ja</w:t>
            </w:r>
            <w:r>
              <w:rPr>
                <w:rFonts w:cs="Arial"/>
                <w:sz w:val="16"/>
                <w:szCs w:val="16"/>
                <w:lang w:val="sv-FI"/>
              </w:rPr>
              <w:tab/>
            </w:r>
            <w:r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6C75B6">
              <w:rPr>
                <w:rFonts w:cs="Arial"/>
                <w:sz w:val="16"/>
                <w:szCs w:val="16"/>
                <w:lang w:val="sv-FI"/>
              </w:rPr>
            </w:r>
            <w:r w:rsidR="006C75B6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nej</w:t>
            </w:r>
          </w:p>
          <w:p w14:paraId="113591A3" w14:textId="77777777" w:rsidR="00186AB6" w:rsidRDefault="00186AB6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4F20C2D3" w14:textId="77777777" w:rsidR="00186AB6" w:rsidRDefault="00186AB6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_____/_____  20 ______</w:t>
            </w:r>
          </w:p>
          <w:p w14:paraId="36DF03BA" w14:textId="77777777" w:rsidR="00186AB6" w:rsidRDefault="00186AB6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249EBFB4" w14:textId="77777777" w:rsidR="00186AB6" w:rsidRDefault="00186AB6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Tjänsteinnehavarens underskrift</w:t>
            </w:r>
          </w:p>
          <w:p w14:paraId="792D1AA7" w14:textId="77777777" w:rsidR="00186AB6" w:rsidRDefault="00186AB6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6476B2" w14:textId="77777777" w:rsidR="00186AB6" w:rsidRDefault="00186AB6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Om tilläggsinformation har betts</w:t>
            </w:r>
          </w:p>
          <w:p w14:paraId="732A7895" w14:textId="77777777" w:rsidR="00186AB6" w:rsidRDefault="00186AB6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3F60D7E0" w14:textId="77777777" w:rsidR="00186AB6" w:rsidRDefault="00186AB6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01468E03" w14:textId="77777777" w:rsidR="00186AB6" w:rsidRDefault="00186AB6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_____/_____  20 _____</w:t>
            </w:r>
          </w:p>
          <w:p w14:paraId="0AC2B035" w14:textId="77777777" w:rsidR="00186AB6" w:rsidRDefault="00186AB6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69EE8DAF" w14:textId="77777777" w:rsidR="00186AB6" w:rsidRDefault="00186AB6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Tjänsteinnehavarens underskrift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BE7343" w14:textId="77777777" w:rsidR="00186AB6" w:rsidRDefault="00186AB6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Ombedd tilläggsinformation har erhållits</w:t>
            </w:r>
          </w:p>
          <w:p w14:paraId="4858BD16" w14:textId="77777777" w:rsidR="00186AB6" w:rsidRDefault="00186AB6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0F5AD6A1" w14:textId="77777777" w:rsidR="00186AB6" w:rsidRDefault="00186AB6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2AE8859A" w14:textId="77777777" w:rsidR="00186AB6" w:rsidRDefault="00186AB6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_____/_____  20 ______</w:t>
            </w:r>
          </w:p>
          <w:p w14:paraId="355A37BE" w14:textId="77777777" w:rsidR="00186AB6" w:rsidRDefault="00186AB6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611942D9" w14:textId="77777777" w:rsidR="00186AB6" w:rsidRDefault="00186AB6">
            <w:pPr>
              <w:spacing w:before="60" w:after="40" w:line="360" w:lineRule="auto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Tjänsteinnehavarens underskrift</w:t>
            </w:r>
          </w:p>
        </w:tc>
      </w:tr>
      <w:tr w:rsidR="00186AB6" w:rsidRPr="006C75B6" w14:paraId="28151FE2" w14:textId="77777777" w:rsidTr="00186AB6">
        <w:trPr>
          <w:cantSplit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A30A77" w14:textId="77777777" w:rsidR="00186AB6" w:rsidRDefault="00186AB6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Preliminär bedömning av inspektionsfrekvensen har gjorts_____/_____  20 ______ </w:t>
            </w:r>
          </w:p>
          <w:p w14:paraId="24D55B1D" w14:textId="77777777" w:rsidR="00186AB6" w:rsidRDefault="00186AB6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</w:tr>
      <w:tr w:rsidR="00186AB6" w14:paraId="598A77D6" w14:textId="77777777" w:rsidTr="00186AB6">
        <w:trPr>
          <w:cantSplit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74EB5B" w14:textId="77777777" w:rsidR="00186AB6" w:rsidRDefault="00186AB6">
            <w:pPr>
              <w:spacing w:before="60" w:after="40"/>
              <w:rPr>
                <w:rFonts w:cs="Arial"/>
                <w:b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Information om att anmälan har tagits emot har sänts till företagaren</w:t>
            </w:r>
          </w:p>
          <w:p w14:paraId="1975DC20" w14:textId="77777777" w:rsidR="00186AB6" w:rsidRDefault="00186AB6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_____/_____  20 ______</w:t>
            </w:r>
          </w:p>
        </w:tc>
      </w:tr>
    </w:tbl>
    <w:p w14:paraId="30244022" w14:textId="77777777" w:rsidR="00186AB6" w:rsidRDefault="00186AB6" w:rsidP="00186AB6">
      <w:pPr>
        <w:spacing w:before="60" w:after="4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Blanketten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godkänd</w:t>
      </w:r>
      <w:proofErr w:type="spellEnd"/>
      <w:r>
        <w:rPr>
          <w:rFonts w:ascii="Arial" w:hAnsi="Arial" w:cs="Arial"/>
          <w:sz w:val="16"/>
          <w:szCs w:val="16"/>
        </w:rPr>
        <w:t xml:space="preserve">  07/2018</w:t>
      </w:r>
    </w:p>
    <w:p w14:paraId="79BD27B3" w14:textId="77777777" w:rsidR="00186AB6" w:rsidRDefault="00186AB6" w:rsidP="00186AB6">
      <w:pPr>
        <w:spacing w:before="60" w:after="40"/>
        <w:rPr>
          <w:rFonts w:ascii="Arial" w:hAnsi="Arial" w:cs="Arial"/>
          <w:sz w:val="16"/>
          <w:szCs w:val="16"/>
        </w:rPr>
      </w:pPr>
    </w:p>
    <w:p w14:paraId="56330BD3" w14:textId="77777777" w:rsidR="00186AB6" w:rsidRDefault="00186AB6" w:rsidP="00186AB6">
      <w:pPr>
        <w:rPr>
          <w:rFonts w:ascii="Arial" w:hAnsi="Arial" w:cs="Arial"/>
          <w:sz w:val="16"/>
          <w:szCs w:val="16"/>
        </w:rPr>
      </w:pPr>
    </w:p>
    <w:p w14:paraId="37D79618" w14:textId="77777777" w:rsidR="00483729" w:rsidRDefault="006C75B6"/>
    <w:sectPr w:rsidR="004837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C05DC"/>
    <w:multiLevelType w:val="hybridMultilevel"/>
    <w:tmpl w:val="E9F2AE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3332E"/>
    <w:multiLevelType w:val="hybridMultilevel"/>
    <w:tmpl w:val="4ACE4A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483186">
    <w:abstractNumId w:val="0"/>
  </w:num>
  <w:num w:numId="2" w16cid:durableId="1720205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4631017">
    <w:abstractNumId w:val="1"/>
  </w:num>
  <w:num w:numId="4" w16cid:durableId="661932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00827">
    <w:abstractNumId w:val="2"/>
  </w:num>
  <w:num w:numId="6" w16cid:durableId="4895176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B6"/>
    <w:rsid w:val="00186AB6"/>
    <w:rsid w:val="006C75B6"/>
    <w:rsid w:val="00722007"/>
    <w:rsid w:val="00B3008B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BD54"/>
  <w15:chartTrackingRefBased/>
  <w15:docId w15:val="{977B6154-7DD8-4C93-96F3-36AE9658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86AB6"/>
    <w:pPr>
      <w:spacing w:after="120" w:line="240" w:lineRule="auto"/>
      <w:jc w:val="both"/>
    </w:pPr>
  </w:style>
  <w:style w:type="paragraph" w:styleId="Otsikko1">
    <w:name w:val="heading 1"/>
    <w:basedOn w:val="Normaali"/>
    <w:next w:val="Normaali"/>
    <w:link w:val="Otsikko1Char"/>
    <w:qFormat/>
    <w:rsid w:val="00186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86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186AB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186AB6"/>
    <w:pPr>
      <w:keepNext/>
      <w:spacing w:before="240" w:after="60"/>
      <w:outlineLvl w:val="3"/>
    </w:pPr>
    <w:rPr>
      <w:rFonts w:ascii="Arial" w:eastAsia="Times New Roman" w:hAnsi="Arial" w:cs="Times New Roman"/>
      <w:bCs/>
      <w:i/>
      <w:szCs w:val="28"/>
      <w:lang w:eastAsia="fi-FI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186AB6"/>
    <w:pPr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186AB6"/>
    <w:pPr>
      <w:spacing w:before="240" w:after="60"/>
      <w:outlineLvl w:val="5"/>
    </w:pPr>
    <w:rPr>
      <w:rFonts w:ascii="Arial" w:eastAsia="Times New Roman" w:hAnsi="Arial" w:cs="Times New Roman"/>
      <w:b/>
      <w:bCs/>
      <w:lang w:eastAsia="fi-FI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186AB6"/>
    <w:pPr>
      <w:spacing w:before="240" w:after="60"/>
      <w:outlineLvl w:val="6"/>
    </w:pPr>
    <w:rPr>
      <w:rFonts w:ascii="Arial" w:eastAsia="Times New Roman" w:hAnsi="Arial" w:cs="Times New Roman"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186AB6"/>
    <w:pPr>
      <w:spacing w:before="240" w:after="60"/>
      <w:outlineLvl w:val="7"/>
    </w:pPr>
    <w:rPr>
      <w:rFonts w:ascii="Arial" w:eastAsia="Times New Roman" w:hAnsi="Arial" w:cs="Times New Roman"/>
      <w:i/>
      <w:iCs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186AB6"/>
    <w:pPr>
      <w:spacing w:before="240" w:after="60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86A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86AB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semiHidden/>
    <w:rsid w:val="00186AB6"/>
    <w:rPr>
      <w:rFonts w:ascii="Arial" w:eastAsia="Times New Roman" w:hAnsi="Arial" w:cs="Arial"/>
      <w:b/>
      <w:bCs/>
      <w:sz w:val="26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186AB6"/>
    <w:rPr>
      <w:rFonts w:ascii="Arial" w:eastAsia="Times New Roman" w:hAnsi="Arial" w:cs="Times New Roman"/>
      <w:bCs/>
      <w:i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semiHidden/>
    <w:rsid w:val="00186AB6"/>
    <w:rPr>
      <w:rFonts w:ascii="Arial" w:eastAsia="Times New Roman" w:hAnsi="Arial" w:cs="Times New Roman"/>
      <w:b/>
      <w:bCs/>
      <w:i/>
      <w:iCs/>
      <w:sz w:val="26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semiHidden/>
    <w:rsid w:val="00186AB6"/>
    <w:rPr>
      <w:rFonts w:ascii="Arial" w:eastAsia="Times New Roman" w:hAnsi="Arial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semiHidden/>
    <w:rsid w:val="00186AB6"/>
    <w:rPr>
      <w:rFonts w:ascii="Arial" w:eastAsia="Times New Roman" w:hAnsi="Arial" w:cs="Times New Roman"/>
      <w:szCs w:val="20"/>
      <w:lang w:eastAsia="fi-FI"/>
    </w:rPr>
  </w:style>
  <w:style w:type="character" w:customStyle="1" w:styleId="Otsikko8Char">
    <w:name w:val="Otsikko 8 Char"/>
    <w:basedOn w:val="Kappaleenoletusfontti"/>
    <w:link w:val="Otsikko8"/>
    <w:semiHidden/>
    <w:rsid w:val="00186AB6"/>
    <w:rPr>
      <w:rFonts w:ascii="Arial" w:eastAsia="Times New Roman" w:hAnsi="Arial" w:cs="Times New Roman"/>
      <w:i/>
      <w:iCs/>
      <w:szCs w:val="20"/>
      <w:lang w:eastAsia="fi-FI"/>
    </w:rPr>
  </w:style>
  <w:style w:type="character" w:customStyle="1" w:styleId="Otsikko9Char">
    <w:name w:val="Otsikko 9 Char"/>
    <w:basedOn w:val="Kappaleenoletusfontti"/>
    <w:link w:val="Otsikko9"/>
    <w:semiHidden/>
    <w:rsid w:val="00186AB6"/>
    <w:rPr>
      <w:rFonts w:ascii="Arial" w:eastAsia="Times New Roman" w:hAnsi="Arial" w:cs="Arial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186AB6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86AB6"/>
    <w:rPr>
      <w:color w:val="954F72" w:themeColor="followedHyperlink"/>
      <w:u w:val="single"/>
    </w:rPr>
  </w:style>
  <w:style w:type="paragraph" w:customStyle="1" w:styleId="msonormal0">
    <w:name w:val="msonormal"/>
    <w:basedOn w:val="Normaali"/>
    <w:rsid w:val="00186A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Kommentinteksti">
    <w:name w:val="annotation text"/>
    <w:basedOn w:val="Normaali"/>
    <w:link w:val="KommentintekstiChar"/>
    <w:semiHidden/>
    <w:unhideWhenUsed/>
    <w:rsid w:val="00186AB6"/>
    <w:pPr>
      <w:spacing w:after="0"/>
      <w:jc w:val="left"/>
    </w:pPr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186AB6"/>
    <w:rPr>
      <w:rFonts w:ascii="Arial" w:eastAsia="Times New Roman" w:hAnsi="Arial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semiHidden/>
    <w:unhideWhenUsed/>
    <w:rsid w:val="00186AB6"/>
    <w:pPr>
      <w:tabs>
        <w:tab w:val="center" w:pos="4819"/>
        <w:tab w:val="right" w:pos="9638"/>
      </w:tabs>
      <w:spacing w:after="0"/>
      <w:jc w:val="left"/>
    </w:pPr>
    <w:rPr>
      <w:rFonts w:ascii="Arial" w:eastAsia="Times New Roman" w:hAnsi="Arial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semiHidden/>
    <w:rsid w:val="00186AB6"/>
    <w:rPr>
      <w:rFonts w:ascii="Arial" w:eastAsia="Times New Roman" w:hAnsi="Arial" w:cs="Times New Roman"/>
      <w:szCs w:val="20"/>
      <w:lang w:eastAsia="fi-FI"/>
    </w:rPr>
  </w:style>
  <w:style w:type="paragraph" w:styleId="Alatunniste">
    <w:name w:val="footer"/>
    <w:basedOn w:val="Normaali"/>
    <w:link w:val="AlatunnisteChar"/>
    <w:semiHidden/>
    <w:unhideWhenUsed/>
    <w:rsid w:val="00186AB6"/>
    <w:pPr>
      <w:tabs>
        <w:tab w:val="center" w:pos="4819"/>
        <w:tab w:val="right" w:pos="9638"/>
      </w:tabs>
      <w:spacing w:after="0"/>
      <w:jc w:val="left"/>
    </w:pPr>
    <w:rPr>
      <w:rFonts w:ascii="Arial" w:eastAsia="Times New Roman" w:hAnsi="Arial" w:cs="Times New Roman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semiHidden/>
    <w:rsid w:val="00186AB6"/>
    <w:rPr>
      <w:rFonts w:ascii="Arial" w:eastAsia="Times New Roman" w:hAnsi="Arial" w:cs="Times New Roman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86AB6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86AB6"/>
    <w:rPr>
      <w:rFonts w:ascii="Arial" w:eastAsia="Times New Roman" w:hAnsi="Arial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86A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6AB6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186AB6"/>
    <w:pPr>
      <w:spacing w:after="0" w:line="240" w:lineRule="auto"/>
      <w:jc w:val="both"/>
    </w:pPr>
  </w:style>
  <w:style w:type="paragraph" w:styleId="Muutos">
    <w:name w:val="Revision"/>
    <w:uiPriority w:val="99"/>
    <w:semiHidden/>
    <w:rsid w:val="00186AB6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186AB6"/>
    <w:pPr>
      <w:ind w:left="720"/>
      <w:contextualSpacing/>
    </w:pPr>
  </w:style>
  <w:style w:type="paragraph" w:customStyle="1" w:styleId="py">
    <w:name w:val="py"/>
    <w:basedOn w:val="Normaali"/>
    <w:rsid w:val="00186A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Normaali1">
    <w:name w:val="Normaali1"/>
    <w:basedOn w:val="Normaali"/>
    <w:rsid w:val="00186AB6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186AB6"/>
    <w:rPr>
      <w:sz w:val="16"/>
      <w:szCs w:val="16"/>
    </w:rPr>
  </w:style>
  <w:style w:type="character" w:styleId="Sivunumero">
    <w:name w:val="page number"/>
    <w:basedOn w:val="Kappaleenoletusfontti"/>
    <w:semiHidden/>
    <w:unhideWhenUsed/>
    <w:rsid w:val="0018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kkolaskuosoite.fi/.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2397</Words>
  <Characters>19424</Characters>
  <Application>Microsoft Office Word</Application>
  <DocSecurity>0</DocSecurity>
  <Lines>161</Lines>
  <Paragraphs>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WALDVOGEL NINA</dc:creator>
  <cp:keywords/>
  <dc:description/>
  <cp:lastModifiedBy>WALDVOGEL NINA</cp:lastModifiedBy>
  <cp:revision>2</cp:revision>
  <dcterms:created xsi:type="dcterms:W3CDTF">2023-05-19T10:24:00Z</dcterms:created>
  <dcterms:modified xsi:type="dcterms:W3CDTF">2023-05-19T10:24:00Z</dcterms:modified>
</cp:coreProperties>
</file>